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F6" w:rsidRPr="009B43F6" w:rsidRDefault="009B43F6" w:rsidP="009B43F6">
      <w:pPr>
        <w:jc w:val="center"/>
      </w:pPr>
      <w:r w:rsidRPr="009B43F6">
        <w:t>До 27.03.20</w:t>
      </w:r>
    </w:p>
    <w:p w:rsidR="000615A9" w:rsidRPr="00CE0C25" w:rsidRDefault="00CE0C25">
      <w:pPr>
        <w:rPr>
          <w:b/>
          <w:sz w:val="32"/>
        </w:rPr>
      </w:pPr>
      <w:r w:rsidRPr="00CE0C25">
        <w:rPr>
          <w:b/>
          <w:sz w:val="32"/>
        </w:rPr>
        <w:t>Информатика</w:t>
      </w:r>
    </w:p>
    <w:p w:rsidR="00CE0C25" w:rsidRDefault="00CE0C25">
      <w:r>
        <w:t xml:space="preserve">Рисунок в </w:t>
      </w:r>
      <w:r>
        <w:rPr>
          <w:lang w:val="en-US"/>
        </w:rPr>
        <w:t>MS</w:t>
      </w:r>
      <w:r w:rsidRPr="00CE0C25">
        <w:t xml:space="preserve"> </w:t>
      </w:r>
      <w:r>
        <w:rPr>
          <w:lang w:val="en-US"/>
        </w:rPr>
        <w:t>Word</w:t>
      </w:r>
      <w:r w:rsidRPr="00CE0C25">
        <w:t xml:space="preserve"> </w:t>
      </w:r>
      <w:r>
        <w:t>(с помощью меню Вставка), связанный с профессией</w:t>
      </w:r>
    </w:p>
    <w:p w:rsidR="00CE0C25" w:rsidRDefault="00CE0C25"/>
    <w:p w:rsidR="00CE0C25" w:rsidRPr="00CE0C25" w:rsidRDefault="00CE0C25">
      <w:pPr>
        <w:rPr>
          <w:b/>
          <w:sz w:val="32"/>
        </w:rPr>
      </w:pPr>
      <w:r w:rsidRPr="00CE0C25">
        <w:rPr>
          <w:b/>
          <w:sz w:val="32"/>
        </w:rPr>
        <w:t xml:space="preserve">Физика </w:t>
      </w:r>
    </w:p>
    <w:p w:rsidR="00CE0C25" w:rsidRPr="00CE0C25" w:rsidRDefault="00CE0C25" w:rsidP="00CE0C25">
      <w:r w:rsidRPr="00CE0C25">
        <w:t>Выполнить задания в тетради, указав тему</w:t>
      </w:r>
    </w:p>
    <w:p w:rsidR="00CE0C25" w:rsidRPr="00700C93" w:rsidRDefault="00CE0C25" w:rsidP="00CE0C25">
      <w:pPr>
        <w:ind w:left="-851"/>
        <w:jc w:val="center"/>
        <w:rPr>
          <w:b/>
        </w:rPr>
      </w:pPr>
      <w:r w:rsidRPr="00700C93">
        <w:rPr>
          <w:b/>
        </w:rPr>
        <w:t>Молекулярно-кинетическая теория</w:t>
      </w:r>
    </w:p>
    <w:p w:rsidR="00CE0C25" w:rsidRPr="00700C93" w:rsidRDefault="00CE0C25" w:rsidP="00CE0C25">
      <w:pPr>
        <w:ind w:left="-851"/>
        <w:rPr>
          <w:sz w:val="24"/>
        </w:rPr>
      </w:pPr>
    </w:p>
    <w:p w:rsidR="00CE0C25" w:rsidRPr="00700C93" w:rsidRDefault="00CE0C25" w:rsidP="00CE0C25">
      <w:pPr>
        <w:pStyle w:val="a3"/>
        <w:numPr>
          <w:ilvl w:val="0"/>
          <w:numId w:val="1"/>
        </w:numPr>
        <w:spacing w:line="276" w:lineRule="auto"/>
        <w:ind w:left="-851" w:firstLine="0"/>
        <w:rPr>
          <w:sz w:val="24"/>
        </w:rPr>
      </w:pPr>
      <w:r w:rsidRPr="00700C93">
        <w:rPr>
          <w:sz w:val="24"/>
        </w:rPr>
        <w:t>Что изучает МКТ?</w:t>
      </w:r>
    </w:p>
    <w:p w:rsidR="00CE0C25" w:rsidRPr="00700C93" w:rsidRDefault="00CE0C25" w:rsidP="00CE0C25">
      <w:pPr>
        <w:pStyle w:val="a3"/>
        <w:numPr>
          <w:ilvl w:val="0"/>
          <w:numId w:val="1"/>
        </w:numPr>
        <w:spacing w:line="276" w:lineRule="auto"/>
        <w:ind w:left="-851" w:firstLine="0"/>
        <w:rPr>
          <w:sz w:val="24"/>
        </w:rPr>
      </w:pPr>
      <w:r w:rsidRPr="00700C93">
        <w:rPr>
          <w:sz w:val="24"/>
        </w:rPr>
        <w:t>Что является моделью материального тела?</w:t>
      </w:r>
    </w:p>
    <w:p w:rsidR="00CE0C25" w:rsidRPr="00700C93" w:rsidRDefault="00CE0C25" w:rsidP="00CE0C25">
      <w:pPr>
        <w:pStyle w:val="a3"/>
        <w:numPr>
          <w:ilvl w:val="0"/>
          <w:numId w:val="1"/>
        </w:numPr>
        <w:spacing w:line="276" w:lineRule="auto"/>
        <w:ind w:left="-851" w:firstLine="0"/>
        <w:rPr>
          <w:sz w:val="24"/>
        </w:rPr>
      </w:pPr>
      <w:r w:rsidRPr="00700C93">
        <w:rPr>
          <w:sz w:val="24"/>
        </w:rPr>
        <w:t xml:space="preserve">Дайте определение атома, молекулы </w:t>
      </w:r>
    </w:p>
    <w:p w:rsidR="00CE0C25" w:rsidRPr="00700C93" w:rsidRDefault="00CE0C25" w:rsidP="00CE0C25">
      <w:pPr>
        <w:pStyle w:val="a3"/>
        <w:numPr>
          <w:ilvl w:val="0"/>
          <w:numId w:val="1"/>
        </w:numPr>
        <w:spacing w:line="276" w:lineRule="auto"/>
        <w:ind w:left="-851" w:firstLine="0"/>
        <w:rPr>
          <w:sz w:val="24"/>
        </w:rPr>
      </w:pPr>
      <w:r w:rsidRPr="00700C93">
        <w:rPr>
          <w:sz w:val="24"/>
        </w:rPr>
        <w:t>Сформулируйте основные положения МКТ</w:t>
      </w:r>
    </w:p>
    <w:p w:rsidR="00CE0C25" w:rsidRPr="00700C93" w:rsidRDefault="00CE0C25" w:rsidP="00CE0C25">
      <w:pPr>
        <w:pStyle w:val="a3"/>
        <w:numPr>
          <w:ilvl w:val="0"/>
          <w:numId w:val="1"/>
        </w:numPr>
        <w:spacing w:line="276" w:lineRule="auto"/>
        <w:ind w:left="-851" w:firstLine="0"/>
        <w:rPr>
          <w:sz w:val="24"/>
        </w:rPr>
      </w:pPr>
      <w:r w:rsidRPr="00700C93">
        <w:rPr>
          <w:sz w:val="24"/>
        </w:rPr>
        <w:t>Каковы характерные размеры молекул и атомов?</w:t>
      </w:r>
    </w:p>
    <w:p w:rsidR="00CE0C25" w:rsidRPr="00700C93" w:rsidRDefault="00CE0C25" w:rsidP="00CE0C25">
      <w:pPr>
        <w:pStyle w:val="a3"/>
        <w:numPr>
          <w:ilvl w:val="0"/>
          <w:numId w:val="1"/>
        </w:numPr>
        <w:spacing w:line="276" w:lineRule="auto"/>
        <w:ind w:left="-851" w:firstLine="0"/>
        <w:rPr>
          <w:sz w:val="24"/>
        </w:rPr>
      </w:pPr>
      <w:r w:rsidRPr="00700C93">
        <w:rPr>
          <w:sz w:val="24"/>
        </w:rPr>
        <w:t>Что такое броуновское движение? Почему оно сыграло важную роль в становлении МКТ?</w:t>
      </w:r>
    </w:p>
    <w:p w:rsidR="00CE0C25" w:rsidRPr="00700C93" w:rsidRDefault="00CE0C25" w:rsidP="00CE0C25">
      <w:pPr>
        <w:pStyle w:val="a3"/>
        <w:numPr>
          <w:ilvl w:val="0"/>
          <w:numId w:val="1"/>
        </w:numPr>
        <w:spacing w:line="276" w:lineRule="auto"/>
        <w:ind w:left="-851" w:firstLine="0"/>
        <w:rPr>
          <w:sz w:val="24"/>
        </w:rPr>
      </w:pPr>
      <w:r w:rsidRPr="00700C93">
        <w:rPr>
          <w:sz w:val="24"/>
        </w:rPr>
        <w:t xml:space="preserve"> Почему движение молекул никогда не прекращается?</w:t>
      </w:r>
    </w:p>
    <w:p w:rsidR="00CE0C25" w:rsidRPr="00700C93" w:rsidRDefault="00CE0C25" w:rsidP="00CE0C25">
      <w:pPr>
        <w:pStyle w:val="a3"/>
        <w:numPr>
          <w:ilvl w:val="0"/>
          <w:numId w:val="1"/>
        </w:numPr>
        <w:spacing w:line="276" w:lineRule="auto"/>
        <w:ind w:left="-851" w:firstLine="0"/>
        <w:rPr>
          <w:sz w:val="24"/>
        </w:rPr>
      </w:pPr>
      <w:r w:rsidRPr="00700C93">
        <w:rPr>
          <w:sz w:val="24"/>
        </w:rPr>
        <w:t>Какова природа взаимодействия молекул?</w:t>
      </w:r>
    </w:p>
    <w:p w:rsidR="00CE0C25" w:rsidRPr="00700C93" w:rsidRDefault="00CE0C25" w:rsidP="00CE0C25">
      <w:pPr>
        <w:pStyle w:val="a3"/>
        <w:numPr>
          <w:ilvl w:val="0"/>
          <w:numId w:val="1"/>
        </w:numPr>
        <w:spacing w:line="276" w:lineRule="auto"/>
        <w:ind w:left="-851" w:firstLine="0"/>
        <w:rPr>
          <w:sz w:val="24"/>
        </w:rPr>
      </w:pPr>
      <w:r w:rsidRPr="00700C93">
        <w:rPr>
          <w:sz w:val="24"/>
        </w:rPr>
        <w:t>Заполните таблицу:</w:t>
      </w:r>
    </w:p>
    <w:tbl>
      <w:tblPr>
        <w:tblStyle w:val="a4"/>
        <w:tblW w:w="0" w:type="auto"/>
        <w:tblInd w:w="-515" w:type="dxa"/>
        <w:tblLook w:val="04A0" w:firstRow="1" w:lastRow="0" w:firstColumn="1" w:lastColumn="0" w:noHBand="0" w:noVBand="1"/>
      </w:tblPr>
      <w:tblGrid>
        <w:gridCol w:w="3190"/>
        <w:gridCol w:w="3529"/>
        <w:gridCol w:w="3191"/>
      </w:tblGrid>
      <w:tr w:rsidR="00CE0C25" w:rsidRPr="00700C93" w:rsidTr="007A0138">
        <w:tc>
          <w:tcPr>
            <w:tcW w:w="3190" w:type="dxa"/>
          </w:tcPr>
          <w:p w:rsidR="00CE0C25" w:rsidRPr="00700C93" w:rsidRDefault="00CE0C25" w:rsidP="007A0138">
            <w:pPr>
              <w:spacing w:line="276" w:lineRule="auto"/>
              <w:ind w:left="-851"/>
              <w:jc w:val="center"/>
              <w:rPr>
                <w:sz w:val="24"/>
              </w:rPr>
            </w:pPr>
          </w:p>
        </w:tc>
        <w:tc>
          <w:tcPr>
            <w:tcW w:w="3529" w:type="dxa"/>
          </w:tcPr>
          <w:p w:rsidR="00CE0C25" w:rsidRPr="00700C93" w:rsidRDefault="00CE0C25" w:rsidP="007A0138">
            <w:pPr>
              <w:spacing w:line="276" w:lineRule="auto"/>
              <w:ind w:left="354" w:right="210"/>
              <w:jc w:val="center"/>
              <w:rPr>
                <w:sz w:val="24"/>
              </w:rPr>
            </w:pPr>
            <w:r w:rsidRPr="00700C93">
              <w:rPr>
                <w:sz w:val="24"/>
              </w:rPr>
              <w:t>Макроскопические параметры</w:t>
            </w:r>
          </w:p>
        </w:tc>
        <w:tc>
          <w:tcPr>
            <w:tcW w:w="3191" w:type="dxa"/>
          </w:tcPr>
          <w:p w:rsidR="00CE0C25" w:rsidRPr="00700C93" w:rsidRDefault="00CE0C25" w:rsidP="007A0138">
            <w:pPr>
              <w:spacing w:line="276" w:lineRule="auto"/>
              <w:ind w:left="354" w:right="210"/>
              <w:jc w:val="center"/>
              <w:rPr>
                <w:sz w:val="24"/>
              </w:rPr>
            </w:pPr>
            <w:r w:rsidRPr="00700C93">
              <w:rPr>
                <w:sz w:val="24"/>
              </w:rPr>
              <w:t>Микроскопические параметры</w:t>
            </w:r>
          </w:p>
        </w:tc>
      </w:tr>
      <w:tr w:rsidR="00CE0C25" w:rsidRPr="00700C93" w:rsidTr="007A0138">
        <w:tc>
          <w:tcPr>
            <w:tcW w:w="3190" w:type="dxa"/>
          </w:tcPr>
          <w:p w:rsidR="00CE0C25" w:rsidRPr="00700C93" w:rsidRDefault="00CE0C25" w:rsidP="007A0138">
            <w:pPr>
              <w:spacing w:line="276" w:lineRule="auto"/>
              <w:ind w:left="142" w:right="139"/>
              <w:rPr>
                <w:sz w:val="24"/>
              </w:rPr>
            </w:pPr>
            <w:r w:rsidRPr="00700C93">
              <w:rPr>
                <w:sz w:val="24"/>
              </w:rPr>
              <w:t>Определение</w:t>
            </w:r>
          </w:p>
        </w:tc>
        <w:tc>
          <w:tcPr>
            <w:tcW w:w="3529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  <w:tc>
          <w:tcPr>
            <w:tcW w:w="3191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</w:tr>
      <w:tr w:rsidR="00CE0C25" w:rsidRPr="00700C93" w:rsidTr="007A0138">
        <w:tc>
          <w:tcPr>
            <w:tcW w:w="3190" w:type="dxa"/>
          </w:tcPr>
          <w:p w:rsidR="00CE0C25" w:rsidRPr="00700C93" w:rsidRDefault="00CE0C25" w:rsidP="007A0138">
            <w:pPr>
              <w:spacing w:line="276" w:lineRule="auto"/>
              <w:ind w:left="142" w:right="139"/>
              <w:rPr>
                <w:sz w:val="24"/>
              </w:rPr>
            </w:pPr>
            <w:r w:rsidRPr="00700C93">
              <w:rPr>
                <w:sz w:val="24"/>
              </w:rPr>
              <w:t xml:space="preserve">Примеры </w:t>
            </w:r>
          </w:p>
        </w:tc>
        <w:tc>
          <w:tcPr>
            <w:tcW w:w="3529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  <w:tc>
          <w:tcPr>
            <w:tcW w:w="3191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</w:tr>
    </w:tbl>
    <w:p w:rsidR="00CE0C25" w:rsidRPr="00700C93" w:rsidRDefault="00CE0C25" w:rsidP="00CE0C25">
      <w:pPr>
        <w:pStyle w:val="a3"/>
        <w:numPr>
          <w:ilvl w:val="0"/>
          <w:numId w:val="1"/>
        </w:numPr>
        <w:spacing w:line="276" w:lineRule="auto"/>
        <w:ind w:left="-851" w:firstLine="0"/>
        <w:rPr>
          <w:sz w:val="24"/>
        </w:rPr>
      </w:pPr>
      <w:r w:rsidRPr="00700C93">
        <w:rPr>
          <w:sz w:val="24"/>
        </w:rPr>
        <w:t>В чем состоит основная задача МКТ?</w:t>
      </w:r>
    </w:p>
    <w:p w:rsidR="00CE0C25" w:rsidRPr="00700C93" w:rsidRDefault="00CE0C25" w:rsidP="00CE0C25">
      <w:pPr>
        <w:pStyle w:val="a3"/>
        <w:numPr>
          <w:ilvl w:val="0"/>
          <w:numId w:val="1"/>
        </w:numPr>
        <w:spacing w:line="276" w:lineRule="auto"/>
        <w:ind w:left="-851" w:firstLine="0"/>
        <w:rPr>
          <w:sz w:val="24"/>
        </w:rPr>
      </w:pPr>
      <w:r w:rsidRPr="00700C93">
        <w:rPr>
          <w:sz w:val="24"/>
        </w:rPr>
        <w:t>Заполните таблицу: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104"/>
        <w:gridCol w:w="3190"/>
        <w:gridCol w:w="2092"/>
      </w:tblGrid>
      <w:tr w:rsidR="00CE0C25" w:rsidRPr="00700C93" w:rsidTr="007A0138">
        <w:tc>
          <w:tcPr>
            <w:tcW w:w="5104" w:type="dxa"/>
          </w:tcPr>
          <w:p w:rsidR="00CE0C25" w:rsidRPr="00700C93" w:rsidRDefault="00CE0C25" w:rsidP="007A0138">
            <w:pPr>
              <w:spacing w:line="276" w:lineRule="auto"/>
              <w:ind w:left="-851"/>
              <w:jc w:val="center"/>
              <w:rPr>
                <w:sz w:val="24"/>
              </w:rPr>
            </w:pPr>
          </w:p>
        </w:tc>
        <w:tc>
          <w:tcPr>
            <w:tcW w:w="3190" w:type="dxa"/>
          </w:tcPr>
          <w:p w:rsidR="00CE0C25" w:rsidRPr="00700C93" w:rsidRDefault="00CE0C25" w:rsidP="007A0138">
            <w:pPr>
              <w:spacing w:line="276" w:lineRule="auto"/>
              <w:ind w:left="-851"/>
              <w:jc w:val="center"/>
              <w:rPr>
                <w:sz w:val="24"/>
              </w:rPr>
            </w:pPr>
            <w:r w:rsidRPr="00700C93">
              <w:rPr>
                <w:sz w:val="24"/>
              </w:rPr>
              <w:t>Определение</w:t>
            </w:r>
          </w:p>
        </w:tc>
        <w:tc>
          <w:tcPr>
            <w:tcW w:w="2092" w:type="dxa"/>
          </w:tcPr>
          <w:p w:rsidR="00CE0C25" w:rsidRPr="00700C93" w:rsidRDefault="00CE0C25" w:rsidP="007A0138">
            <w:pPr>
              <w:spacing w:line="276" w:lineRule="auto"/>
              <w:ind w:left="104"/>
              <w:jc w:val="center"/>
              <w:rPr>
                <w:sz w:val="24"/>
              </w:rPr>
            </w:pPr>
            <w:r w:rsidRPr="00700C93">
              <w:rPr>
                <w:sz w:val="24"/>
              </w:rPr>
              <w:t xml:space="preserve">Обозначение </w:t>
            </w:r>
          </w:p>
        </w:tc>
      </w:tr>
      <w:tr w:rsidR="00CE0C25" w:rsidRPr="00700C93" w:rsidTr="007A0138">
        <w:tc>
          <w:tcPr>
            <w:tcW w:w="5104" w:type="dxa"/>
          </w:tcPr>
          <w:p w:rsidR="00CE0C25" w:rsidRPr="00700C93" w:rsidRDefault="00CE0C25" w:rsidP="007A0138">
            <w:pPr>
              <w:spacing w:line="276" w:lineRule="auto"/>
              <w:ind w:left="318" w:right="34"/>
              <w:rPr>
                <w:sz w:val="24"/>
              </w:rPr>
            </w:pPr>
            <w:r w:rsidRPr="00700C93">
              <w:rPr>
                <w:sz w:val="24"/>
              </w:rPr>
              <w:t>Атомная единица массы</w:t>
            </w:r>
          </w:p>
        </w:tc>
        <w:tc>
          <w:tcPr>
            <w:tcW w:w="3190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  <w:tc>
          <w:tcPr>
            <w:tcW w:w="2092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</w:tr>
      <w:tr w:rsidR="00CE0C25" w:rsidRPr="00700C93" w:rsidTr="007A0138">
        <w:tc>
          <w:tcPr>
            <w:tcW w:w="5104" w:type="dxa"/>
          </w:tcPr>
          <w:p w:rsidR="00CE0C25" w:rsidRPr="00700C93" w:rsidRDefault="00CE0C25" w:rsidP="007A0138">
            <w:pPr>
              <w:spacing w:line="276" w:lineRule="auto"/>
              <w:ind w:left="318" w:right="34"/>
              <w:rPr>
                <w:sz w:val="24"/>
              </w:rPr>
            </w:pPr>
            <w:r w:rsidRPr="00700C93">
              <w:rPr>
                <w:sz w:val="24"/>
              </w:rPr>
              <w:t>Относительная молекулярная (атомная) масса</w:t>
            </w:r>
          </w:p>
        </w:tc>
        <w:tc>
          <w:tcPr>
            <w:tcW w:w="3190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  <w:tc>
          <w:tcPr>
            <w:tcW w:w="2092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</w:tr>
      <w:tr w:rsidR="00CE0C25" w:rsidRPr="00700C93" w:rsidTr="007A0138">
        <w:tc>
          <w:tcPr>
            <w:tcW w:w="5104" w:type="dxa"/>
          </w:tcPr>
          <w:p w:rsidR="00CE0C25" w:rsidRPr="00700C93" w:rsidRDefault="00CE0C25" w:rsidP="007A0138">
            <w:pPr>
              <w:spacing w:line="276" w:lineRule="auto"/>
              <w:ind w:left="318" w:right="34"/>
              <w:rPr>
                <w:sz w:val="24"/>
              </w:rPr>
            </w:pPr>
            <w:r w:rsidRPr="00700C93">
              <w:rPr>
                <w:sz w:val="24"/>
              </w:rPr>
              <w:t>Количество вещества</w:t>
            </w:r>
          </w:p>
        </w:tc>
        <w:tc>
          <w:tcPr>
            <w:tcW w:w="3190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  <w:tc>
          <w:tcPr>
            <w:tcW w:w="2092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</w:tr>
      <w:tr w:rsidR="00CE0C25" w:rsidRPr="00700C93" w:rsidTr="007A0138">
        <w:tc>
          <w:tcPr>
            <w:tcW w:w="5104" w:type="dxa"/>
          </w:tcPr>
          <w:p w:rsidR="00CE0C25" w:rsidRPr="00700C93" w:rsidRDefault="00CE0C25" w:rsidP="007A0138">
            <w:pPr>
              <w:spacing w:line="276" w:lineRule="auto"/>
              <w:ind w:left="318" w:right="34"/>
              <w:rPr>
                <w:sz w:val="24"/>
              </w:rPr>
            </w:pPr>
            <w:proofErr w:type="gramStart"/>
            <w:r w:rsidRPr="00700C93">
              <w:rPr>
                <w:sz w:val="24"/>
              </w:rPr>
              <w:t>Постоянная</w:t>
            </w:r>
            <w:proofErr w:type="gramEnd"/>
            <w:r w:rsidRPr="00700C93">
              <w:rPr>
                <w:sz w:val="24"/>
              </w:rPr>
              <w:t xml:space="preserve"> Авогадро</w:t>
            </w:r>
          </w:p>
        </w:tc>
        <w:tc>
          <w:tcPr>
            <w:tcW w:w="3190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  <w:tc>
          <w:tcPr>
            <w:tcW w:w="2092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</w:tr>
      <w:tr w:rsidR="00CE0C25" w:rsidRPr="00700C93" w:rsidTr="007A0138">
        <w:tc>
          <w:tcPr>
            <w:tcW w:w="5104" w:type="dxa"/>
          </w:tcPr>
          <w:p w:rsidR="00CE0C25" w:rsidRPr="00700C93" w:rsidRDefault="00CE0C25" w:rsidP="007A0138">
            <w:pPr>
              <w:spacing w:line="276" w:lineRule="auto"/>
              <w:ind w:left="318" w:right="34"/>
              <w:rPr>
                <w:sz w:val="24"/>
              </w:rPr>
            </w:pPr>
            <w:r w:rsidRPr="00700C93">
              <w:rPr>
                <w:sz w:val="24"/>
              </w:rPr>
              <w:t>Молярная масса</w:t>
            </w:r>
          </w:p>
        </w:tc>
        <w:tc>
          <w:tcPr>
            <w:tcW w:w="3190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  <w:tc>
          <w:tcPr>
            <w:tcW w:w="2092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</w:tr>
    </w:tbl>
    <w:p w:rsidR="00CE0C25" w:rsidRPr="00700C93" w:rsidRDefault="00CE0C25" w:rsidP="00CE0C25">
      <w:pPr>
        <w:pStyle w:val="a3"/>
        <w:numPr>
          <w:ilvl w:val="0"/>
          <w:numId w:val="1"/>
        </w:numPr>
        <w:spacing w:line="276" w:lineRule="auto"/>
        <w:ind w:left="-851" w:firstLine="0"/>
        <w:rPr>
          <w:sz w:val="24"/>
        </w:rPr>
      </w:pPr>
      <w:r w:rsidRPr="00700C93">
        <w:rPr>
          <w:sz w:val="24"/>
        </w:rPr>
        <w:t>Что такое абсолютная температура? Как обозначается, какова единица измерения?</w:t>
      </w:r>
    </w:p>
    <w:p w:rsidR="00CE0C25" w:rsidRPr="00700C93" w:rsidRDefault="00CE0C25" w:rsidP="00CE0C25">
      <w:pPr>
        <w:pStyle w:val="a3"/>
        <w:numPr>
          <w:ilvl w:val="0"/>
          <w:numId w:val="1"/>
        </w:numPr>
        <w:spacing w:line="276" w:lineRule="auto"/>
        <w:ind w:left="-851" w:firstLine="0"/>
        <w:rPr>
          <w:sz w:val="24"/>
        </w:rPr>
      </w:pPr>
      <w:r w:rsidRPr="00700C93">
        <w:rPr>
          <w:sz w:val="24"/>
        </w:rPr>
        <w:t xml:space="preserve"> Каково соотношение между абсолютной температурой и температурой по шкале Цельсия?</w:t>
      </w:r>
    </w:p>
    <w:p w:rsidR="00CE0C25" w:rsidRPr="00700C93" w:rsidRDefault="00CE0C25" w:rsidP="00CE0C25">
      <w:pPr>
        <w:pStyle w:val="a3"/>
        <w:numPr>
          <w:ilvl w:val="0"/>
          <w:numId w:val="1"/>
        </w:numPr>
        <w:spacing w:line="276" w:lineRule="auto"/>
        <w:ind w:left="-851" w:firstLine="0"/>
        <w:rPr>
          <w:sz w:val="24"/>
        </w:rPr>
      </w:pPr>
      <w:r w:rsidRPr="00700C93">
        <w:rPr>
          <w:sz w:val="24"/>
        </w:rPr>
        <w:t>Заполните таблицу «Газовые законы»:</w:t>
      </w:r>
    </w:p>
    <w:tbl>
      <w:tblPr>
        <w:tblStyle w:val="a4"/>
        <w:tblW w:w="10630" w:type="dxa"/>
        <w:tblInd w:w="-1026" w:type="dxa"/>
        <w:tblLook w:val="04A0" w:firstRow="1" w:lastRow="0" w:firstColumn="1" w:lastColumn="0" w:noHBand="0" w:noVBand="1"/>
      </w:tblPr>
      <w:tblGrid>
        <w:gridCol w:w="3686"/>
        <w:gridCol w:w="2524"/>
        <w:gridCol w:w="1901"/>
        <w:gridCol w:w="2519"/>
      </w:tblGrid>
      <w:tr w:rsidR="00CE0C25" w:rsidRPr="00700C93" w:rsidTr="007A0138">
        <w:tc>
          <w:tcPr>
            <w:tcW w:w="3686" w:type="dxa"/>
          </w:tcPr>
          <w:p w:rsidR="00CE0C25" w:rsidRPr="00700C93" w:rsidRDefault="00CE0C25" w:rsidP="007A0138">
            <w:pPr>
              <w:spacing w:line="276" w:lineRule="auto"/>
              <w:ind w:left="-851"/>
              <w:jc w:val="center"/>
              <w:rPr>
                <w:sz w:val="24"/>
              </w:rPr>
            </w:pPr>
            <w:r w:rsidRPr="00700C93">
              <w:rPr>
                <w:sz w:val="24"/>
              </w:rPr>
              <w:t>процесс</w:t>
            </w:r>
          </w:p>
        </w:tc>
        <w:tc>
          <w:tcPr>
            <w:tcW w:w="2524" w:type="dxa"/>
          </w:tcPr>
          <w:p w:rsidR="00CE0C25" w:rsidRPr="00700C93" w:rsidRDefault="00CE0C25" w:rsidP="007A0138">
            <w:pPr>
              <w:spacing w:line="276" w:lineRule="auto"/>
              <w:ind w:left="-851"/>
              <w:jc w:val="center"/>
              <w:rPr>
                <w:sz w:val="24"/>
              </w:rPr>
            </w:pPr>
          </w:p>
        </w:tc>
        <w:tc>
          <w:tcPr>
            <w:tcW w:w="1901" w:type="dxa"/>
          </w:tcPr>
          <w:p w:rsidR="00CE0C25" w:rsidRPr="00700C93" w:rsidRDefault="00CE0C25" w:rsidP="007A0138">
            <w:pPr>
              <w:spacing w:line="276" w:lineRule="auto"/>
              <w:ind w:left="-851"/>
              <w:jc w:val="center"/>
              <w:rPr>
                <w:sz w:val="24"/>
              </w:rPr>
            </w:pPr>
          </w:p>
        </w:tc>
        <w:tc>
          <w:tcPr>
            <w:tcW w:w="2519" w:type="dxa"/>
          </w:tcPr>
          <w:p w:rsidR="00CE0C25" w:rsidRPr="00700C93" w:rsidRDefault="00CE0C25" w:rsidP="007A0138">
            <w:pPr>
              <w:spacing w:line="276" w:lineRule="auto"/>
              <w:ind w:left="-851"/>
              <w:jc w:val="center"/>
              <w:rPr>
                <w:sz w:val="24"/>
              </w:rPr>
            </w:pPr>
          </w:p>
        </w:tc>
      </w:tr>
      <w:tr w:rsidR="00CE0C25" w:rsidRPr="00700C93" w:rsidTr="007A0138">
        <w:tc>
          <w:tcPr>
            <w:tcW w:w="3686" w:type="dxa"/>
          </w:tcPr>
          <w:p w:rsidR="00CE0C25" w:rsidRPr="00700C93" w:rsidRDefault="00CE0C25" w:rsidP="007A0138">
            <w:pPr>
              <w:spacing w:line="276" w:lineRule="auto"/>
              <w:ind w:left="175"/>
              <w:rPr>
                <w:sz w:val="24"/>
              </w:rPr>
            </w:pPr>
            <w:r w:rsidRPr="00700C93">
              <w:rPr>
                <w:sz w:val="24"/>
              </w:rPr>
              <w:t>Постоянная величина</w:t>
            </w:r>
          </w:p>
        </w:tc>
        <w:tc>
          <w:tcPr>
            <w:tcW w:w="2524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  <w:tc>
          <w:tcPr>
            <w:tcW w:w="1901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  <w:tc>
          <w:tcPr>
            <w:tcW w:w="2519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</w:tr>
      <w:tr w:rsidR="00CE0C25" w:rsidRPr="00700C93" w:rsidTr="007A0138">
        <w:tc>
          <w:tcPr>
            <w:tcW w:w="3686" w:type="dxa"/>
          </w:tcPr>
          <w:p w:rsidR="00CE0C25" w:rsidRPr="00700C93" w:rsidRDefault="00CE0C25" w:rsidP="007A0138">
            <w:pPr>
              <w:spacing w:line="276" w:lineRule="auto"/>
              <w:ind w:left="175"/>
              <w:rPr>
                <w:sz w:val="24"/>
              </w:rPr>
            </w:pPr>
            <w:r w:rsidRPr="00700C93">
              <w:rPr>
                <w:sz w:val="24"/>
              </w:rPr>
              <w:t>Определение</w:t>
            </w:r>
          </w:p>
        </w:tc>
        <w:tc>
          <w:tcPr>
            <w:tcW w:w="2524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  <w:tc>
          <w:tcPr>
            <w:tcW w:w="1901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  <w:tc>
          <w:tcPr>
            <w:tcW w:w="2519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</w:tr>
      <w:tr w:rsidR="00CE0C25" w:rsidRPr="00700C93" w:rsidTr="007A0138">
        <w:tc>
          <w:tcPr>
            <w:tcW w:w="3686" w:type="dxa"/>
          </w:tcPr>
          <w:p w:rsidR="00CE0C25" w:rsidRPr="00700C93" w:rsidRDefault="00CE0C25" w:rsidP="007A0138">
            <w:pPr>
              <w:spacing w:line="276" w:lineRule="auto"/>
              <w:ind w:left="175" w:right="34"/>
              <w:rPr>
                <w:sz w:val="24"/>
              </w:rPr>
            </w:pPr>
            <w:r w:rsidRPr="00700C93">
              <w:rPr>
                <w:sz w:val="24"/>
              </w:rPr>
              <w:t>Закон (название, формулировка, формула)</w:t>
            </w:r>
          </w:p>
        </w:tc>
        <w:tc>
          <w:tcPr>
            <w:tcW w:w="2524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  <w:tc>
          <w:tcPr>
            <w:tcW w:w="1901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  <w:tc>
          <w:tcPr>
            <w:tcW w:w="2519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</w:tr>
      <w:tr w:rsidR="00CE0C25" w:rsidRPr="00700C93" w:rsidTr="007A0138">
        <w:tc>
          <w:tcPr>
            <w:tcW w:w="3686" w:type="dxa"/>
          </w:tcPr>
          <w:p w:rsidR="00CE0C25" w:rsidRPr="00700C93" w:rsidRDefault="00CE0C25" w:rsidP="007A0138">
            <w:pPr>
              <w:spacing w:line="276" w:lineRule="auto"/>
              <w:ind w:left="175" w:right="34"/>
              <w:rPr>
                <w:sz w:val="24"/>
              </w:rPr>
            </w:pPr>
            <w:r w:rsidRPr="00700C93">
              <w:rPr>
                <w:sz w:val="24"/>
              </w:rPr>
              <w:t>Графики зависимости в координатах (</w:t>
            </w:r>
            <w:r w:rsidRPr="00700C93">
              <w:rPr>
                <w:sz w:val="24"/>
                <w:lang w:val="en-US"/>
              </w:rPr>
              <w:t>p</w:t>
            </w:r>
            <w:r w:rsidRPr="00700C93">
              <w:rPr>
                <w:sz w:val="24"/>
              </w:rPr>
              <w:t xml:space="preserve">, </w:t>
            </w:r>
            <w:r w:rsidRPr="00700C93">
              <w:rPr>
                <w:sz w:val="24"/>
                <w:lang w:val="en-US"/>
              </w:rPr>
              <w:t>V</w:t>
            </w:r>
            <w:r w:rsidRPr="00700C93">
              <w:rPr>
                <w:sz w:val="24"/>
              </w:rPr>
              <w:t>), (</w:t>
            </w:r>
            <w:r w:rsidRPr="00700C93">
              <w:rPr>
                <w:sz w:val="24"/>
                <w:lang w:val="en-US"/>
              </w:rPr>
              <w:t>p</w:t>
            </w:r>
            <w:r w:rsidRPr="00700C93">
              <w:rPr>
                <w:sz w:val="24"/>
              </w:rPr>
              <w:t>,</w:t>
            </w:r>
            <w:r w:rsidRPr="00700C93">
              <w:rPr>
                <w:sz w:val="24"/>
                <w:lang w:val="en-US"/>
              </w:rPr>
              <w:t>T</w:t>
            </w:r>
            <w:r w:rsidRPr="00700C93">
              <w:rPr>
                <w:sz w:val="24"/>
              </w:rPr>
              <w:t>), (</w:t>
            </w:r>
            <w:r w:rsidRPr="00700C93">
              <w:rPr>
                <w:sz w:val="24"/>
                <w:lang w:val="en-US"/>
              </w:rPr>
              <w:t>V</w:t>
            </w:r>
            <w:r w:rsidRPr="00700C93">
              <w:rPr>
                <w:sz w:val="24"/>
              </w:rPr>
              <w:t xml:space="preserve">, </w:t>
            </w:r>
            <w:r w:rsidRPr="00700C93">
              <w:rPr>
                <w:sz w:val="24"/>
                <w:lang w:val="en-US"/>
              </w:rPr>
              <w:t>T</w:t>
            </w:r>
            <w:r w:rsidRPr="00700C93">
              <w:rPr>
                <w:sz w:val="24"/>
              </w:rPr>
              <w:t>)</w:t>
            </w:r>
          </w:p>
        </w:tc>
        <w:tc>
          <w:tcPr>
            <w:tcW w:w="2524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  <w:tc>
          <w:tcPr>
            <w:tcW w:w="1901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  <w:tc>
          <w:tcPr>
            <w:tcW w:w="2519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</w:tr>
    </w:tbl>
    <w:p w:rsidR="00CE0C25" w:rsidRPr="00700C93" w:rsidRDefault="00CE0C25" w:rsidP="00CE0C25">
      <w:pPr>
        <w:pStyle w:val="a3"/>
        <w:numPr>
          <w:ilvl w:val="0"/>
          <w:numId w:val="1"/>
        </w:numPr>
        <w:spacing w:line="276" w:lineRule="auto"/>
        <w:ind w:left="-851" w:firstLine="0"/>
        <w:rPr>
          <w:sz w:val="24"/>
        </w:rPr>
      </w:pPr>
      <w:r w:rsidRPr="00700C93">
        <w:rPr>
          <w:sz w:val="24"/>
        </w:rPr>
        <w:t>Заполните таблицу:</w:t>
      </w:r>
    </w:p>
    <w:tbl>
      <w:tblPr>
        <w:tblStyle w:val="a4"/>
        <w:tblW w:w="10706" w:type="dxa"/>
        <w:tblInd w:w="-956" w:type="dxa"/>
        <w:tblLook w:val="04A0" w:firstRow="1" w:lastRow="0" w:firstColumn="1" w:lastColumn="0" w:noHBand="0" w:noVBand="1"/>
      </w:tblPr>
      <w:tblGrid>
        <w:gridCol w:w="4325"/>
        <w:gridCol w:w="3190"/>
        <w:gridCol w:w="3191"/>
      </w:tblGrid>
      <w:tr w:rsidR="00CE0C25" w:rsidRPr="00700C93" w:rsidTr="007A0138">
        <w:tc>
          <w:tcPr>
            <w:tcW w:w="4325" w:type="dxa"/>
          </w:tcPr>
          <w:p w:rsidR="00CE0C25" w:rsidRPr="00700C93" w:rsidRDefault="00CE0C25" w:rsidP="007A0138">
            <w:pPr>
              <w:spacing w:line="276" w:lineRule="auto"/>
              <w:ind w:left="-851"/>
              <w:jc w:val="center"/>
              <w:rPr>
                <w:sz w:val="24"/>
              </w:rPr>
            </w:pPr>
          </w:p>
        </w:tc>
        <w:tc>
          <w:tcPr>
            <w:tcW w:w="3190" w:type="dxa"/>
          </w:tcPr>
          <w:p w:rsidR="00CE0C25" w:rsidRPr="00700C93" w:rsidRDefault="00CE0C25" w:rsidP="007A0138">
            <w:pPr>
              <w:spacing w:line="276" w:lineRule="auto"/>
              <w:ind w:left="212" w:right="0"/>
              <w:jc w:val="center"/>
              <w:rPr>
                <w:sz w:val="24"/>
              </w:rPr>
            </w:pPr>
            <w:r w:rsidRPr="00700C93">
              <w:rPr>
                <w:sz w:val="24"/>
              </w:rPr>
              <w:t>Словесная формулировка</w:t>
            </w:r>
          </w:p>
        </w:tc>
        <w:tc>
          <w:tcPr>
            <w:tcW w:w="3191" w:type="dxa"/>
          </w:tcPr>
          <w:p w:rsidR="00CE0C25" w:rsidRPr="00700C93" w:rsidRDefault="00CE0C25" w:rsidP="007A0138">
            <w:pPr>
              <w:spacing w:line="276" w:lineRule="auto"/>
              <w:ind w:left="212"/>
              <w:jc w:val="center"/>
              <w:rPr>
                <w:sz w:val="24"/>
              </w:rPr>
            </w:pPr>
            <w:r w:rsidRPr="00700C93">
              <w:rPr>
                <w:sz w:val="24"/>
              </w:rPr>
              <w:t xml:space="preserve">Формула (с пояснением) </w:t>
            </w:r>
          </w:p>
        </w:tc>
      </w:tr>
      <w:tr w:rsidR="00CE0C25" w:rsidRPr="00700C93" w:rsidTr="007A0138">
        <w:tc>
          <w:tcPr>
            <w:tcW w:w="4325" w:type="dxa"/>
          </w:tcPr>
          <w:p w:rsidR="00CE0C25" w:rsidRPr="00700C93" w:rsidRDefault="00CE0C25" w:rsidP="007A0138">
            <w:pPr>
              <w:spacing w:line="276" w:lineRule="auto"/>
              <w:ind w:left="142"/>
              <w:rPr>
                <w:sz w:val="24"/>
              </w:rPr>
            </w:pPr>
            <w:r w:rsidRPr="00700C93">
              <w:rPr>
                <w:sz w:val="24"/>
              </w:rPr>
              <w:t xml:space="preserve">Уравнение </w:t>
            </w:r>
            <w:proofErr w:type="spellStart"/>
            <w:r w:rsidRPr="00700C93">
              <w:rPr>
                <w:sz w:val="24"/>
              </w:rPr>
              <w:t>Клайперона</w:t>
            </w:r>
            <w:proofErr w:type="spellEnd"/>
          </w:p>
        </w:tc>
        <w:tc>
          <w:tcPr>
            <w:tcW w:w="3190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  <w:tc>
          <w:tcPr>
            <w:tcW w:w="3191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</w:tr>
      <w:tr w:rsidR="00CE0C25" w:rsidRPr="00700C93" w:rsidTr="007A0138">
        <w:tc>
          <w:tcPr>
            <w:tcW w:w="4325" w:type="dxa"/>
          </w:tcPr>
          <w:p w:rsidR="00CE0C25" w:rsidRPr="00700C93" w:rsidRDefault="00CE0C25" w:rsidP="007A0138">
            <w:pPr>
              <w:spacing w:line="276" w:lineRule="auto"/>
              <w:ind w:left="142"/>
              <w:rPr>
                <w:sz w:val="24"/>
              </w:rPr>
            </w:pPr>
            <w:r w:rsidRPr="00700C93">
              <w:rPr>
                <w:sz w:val="24"/>
              </w:rPr>
              <w:lastRenderedPageBreak/>
              <w:t>Закон Авогадро</w:t>
            </w:r>
          </w:p>
        </w:tc>
        <w:tc>
          <w:tcPr>
            <w:tcW w:w="3190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  <w:tc>
          <w:tcPr>
            <w:tcW w:w="3191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</w:tr>
      <w:tr w:rsidR="00CE0C25" w:rsidRPr="00700C93" w:rsidTr="007A0138">
        <w:tc>
          <w:tcPr>
            <w:tcW w:w="4325" w:type="dxa"/>
          </w:tcPr>
          <w:p w:rsidR="00CE0C25" w:rsidRPr="00700C93" w:rsidRDefault="00CE0C25" w:rsidP="007A0138">
            <w:pPr>
              <w:spacing w:line="276" w:lineRule="auto"/>
              <w:ind w:left="142"/>
              <w:rPr>
                <w:sz w:val="24"/>
              </w:rPr>
            </w:pPr>
            <w:r w:rsidRPr="00700C93">
              <w:rPr>
                <w:sz w:val="24"/>
              </w:rPr>
              <w:t>Уравнение Менделеева-</w:t>
            </w:r>
            <w:proofErr w:type="spellStart"/>
            <w:r w:rsidRPr="00700C93">
              <w:rPr>
                <w:sz w:val="24"/>
              </w:rPr>
              <w:t>Клайперона</w:t>
            </w:r>
            <w:proofErr w:type="spellEnd"/>
          </w:p>
        </w:tc>
        <w:tc>
          <w:tcPr>
            <w:tcW w:w="3190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  <w:tc>
          <w:tcPr>
            <w:tcW w:w="3191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</w:tr>
      <w:tr w:rsidR="00CE0C25" w:rsidRPr="00700C93" w:rsidTr="007A0138">
        <w:tc>
          <w:tcPr>
            <w:tcW w:w="4325" w:type="dxa"/>
          </w:tcPr>
          <w:p w:rsidR="00CE0C25" w:rsidRPr="00700C93" w:rsidRDefault="00CE0C25" w:rsidP="007A0138">
            <w:pPr>
              <w:spacing w:line="276" w:lineRule="auto"/>
              <w:ind w:left="142" w:right="0"/>
              <w:rPr>
                <w:sz w:val="24"/>
              </w:rPr>
            </w:pPr>
            <w:r w:rsidRPr="00700C93">
              <w:rPr>
                <w:sz w:val="24"/>
              </w:rPr>
              <w:t>Основное уравнение МКТ</w:t>
            </w:r>
          </w:p>
        </w:tc>
        <w:tc>
          <w:tcPr>
            <w:tcW w:w="3190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  <w:tc>
          <w:tcPr>
            <w:tcW w:w="3191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</w:tr>
      <w:tr w:rsidR="00CE0C25" w:rsidRPr="00700C93" w:rsidTr="007A0138">
        <w:tc>
          <w:tcPr>
            <w:tcW w:w="4325" w:type="dxa"/>
          </w:tcPr>
          <w:p w:rsidR="00CE0C25" w:rsidRPr="00700C93" w:rsidRDefault="00CE0C25" w:rsidP="007A0138">
            <w:pPr>
              <w:spacing w:line="276" w:lineRule="auto"/>
              <w:ind w:left="142"/>
              <w:rPr>
                <w:sz w:val="24"/>
              </w:rPr>
            </w:pPr>
            <w:r w:rsidRPr="00700C93">
              <w:rPr>
                <w:sz w:val="24"/>
              </w:rPr>
              <w:t>Скорость молекул</w:t>
            </w:r>
          </w:p>
        </w:tc>
        <w:tc>
          <w:tcPr>
            <w:tcW w:w="3190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  <w:tc>
          <w:tcPr>
            <w:tcW w:w="3191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</w:tr>
      <w:tr w:rsidR="00CE0C25" w:rsidRPr="00700C93" w:rsidTr="007A0138">
        <w:tc>
          <w:tcPr>
            <w:tcW w:w="4325" w:type="dxa"/>
          </w:tcPr>
          <w:p w:rsidR="00CE0C25" w:rsidRPr="00700C93" w:rsidRDefault="00CE0C25" w:rsidP="007A0138">
            <w:pPr>
              <w:spacing w:line="276" w:lineRule="auto"/>
              <w:ind w:left="142"/>
              <w:rPr>
                <w:sz w:val="24"/>
              </w:rPr>
            </w:pPr>
            <w:r w:rsidRPr="00700C93">
              <w:rPr>
                <w:sz w:val="24"/>
              </w:rPr>
              <w:t>Энергия молекул</w:t>
            </w:r>
          </w:p>
        </w:tc>
        <w:tc>
          <w:tcPr>
            <w:tcW w:w="3190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  <w:tc>
          <w:tcPr>
            <w:tcW w:w="3191" w:type="dxa"/>
          </w:tcPr>
          <w:p w:rsidR="00CE0C25" w:rsidRPr="00700C93" w:rsidRDefault="00CE0C25" w:rsidP="007A0138">
            <w:pPr>
              <w:spacing w:line="276" w:lineRule="auto"/>
              <w:ind w:left="-851"/>
              <w:rPr>
                <w:sz w:val="24"/>
              </w:rPr>
            </w:pPr>
          </w:p>
        </w:tc>
      </w:tr>
    </w:tbl>
    <w:p w:rsidR="00CE0C25" w:rsidRPr="00700C93" w:rsidRDefault="00CE0C25" w:rsidP="00CE0C25">
      <w:pPr>
        <w:pStyle w:val="a3"/>
        <w:spacing w:line="276" w:lineRule="auto"/>
        <w:ind w:left="-851"/>
        <w:rPr>
          <w:sz w:val="24"/>
        </w:rPr>
      </w:pPr>
    </w:p>
    <w:p w:rsidR="00CE0C25" w:rsidRDefault="00CE0C25" w:rsidP="00CE0C25">
      <w:pPr>
        <w:ind w:hanging="1134"/>
        <w:jc w:val="both"/>
      </w:pPr>
      <w:r>
        <w:t xml:space="preserve">Источники: </w:t>
      </w:r>
      <w:hyperlink r:id="rId6" w:history="1">
        <w:r>
          <w:rPr>
            <w:rStyle w:val="a5"/>
          </w:rPr>
          <w:t>https://drive.google.com/file/d/0B5-hqA684dKYQldGdzdsU0JHZVE/view</w:t>
        </w:r>
      </w:hyperlink>
    </w:p>
    <w:p w:rsidR="00CE0C25" w:rsidRDefault="0079205A" w:rsidP="00CE0C25">
      <w:pPr>
        <w:ind w:hanging="1134"/>
        <w:jc w:val="both"/>
      </w:pPr>
      <w:hyperlink r:id="rId7" w:history="1">
        <w:r w:rsidR="00CE0C25">
          <w:rPr>
            <w:rStyle w:val="a5"/>
          </w:rPr>
          <w:t>https://docplayer.ru/26136210-Fizika-uchebnik-v-f-dmitrieva-dlya-professiy-i-specialnostey-tehnicheskogo-profilya-so-az-nachalnoe-i-srednee-professionalnoe-obrazovanie-ocd.html</w:t>
        </w:r>
      </w:hyperlink>
    </w:p>
    <w:p w:rsidR="00CE0C25" w:rsidRDefault="00CE0C25" w:rsidP="00CE0C25">
      <w:pPr>
        <w:ind w:hanging="1134"/>
        <w:jc w:val="both"/>
      </w:pPr>
    </w:p>
    <w:p w:rsidR="00CE0C25" w:rsidRPr="00CE0C25" w:rsidRDefault="00CE0C25" w:rsidP="00CE0C25">
      <w:pPr>
        <w:ind w:hanging="1134"/>
        <w:jc w:val="both"/>
        <w:rPr>
          <w:b/>
          <w:sz w:val="32"/>
        </w:rPr>
      </w:pPr>
      <w:r w:rsidRPr="00CE0C25">
        <w:rPr>
          <w:b/>
          <w:sz w:val="32"/>
        </w:rPr>
        <w:t>Математика</w:t>
      </w:r>
    </w:p>
    <w:p w:rsidR="00CE0C25" w:rsidRDefault="00CE0C25" w:rsidP="00CE0C25">
      <w:pPr>
        <w:ind w:hanging="1134"/>
        <w:jc w:val="both"/>
      </w:pPr>
      <w:r>
        <w:t xml:space="preserve">Опорный конспект «Пирамида» </w:t>
      </w:r>
    </w:p>
    <w:p w:rsidR="000549BE" w:rsidRDefault="00CE0C25" w:rsidP="00CE0C25">
      <w:pPr>
        <w:ind w:hanging="1134"/>
        <w:jc w:val="both"/>
      </w:pPr>
      <w:r>
        <w:t xml:space="preserve">Источники: </w:t>
      </w:r>
      <w:r w:rsidR="000549BE">
        <w:rPr>
          <w:rFonts w:cs="Times New Roman"/>
        </w:rPr>
        <w:t>§</w:t>
      </w:r>
      <w:r w:rsidR="000549BE">
        <w:t xml:space="preserve">83 </w:t>
      </w:r>
      <w:hyperlink r:id="rId8" w:history="1">
        <w:r w:rsidR="000549BE">
          <w:rPr>
            <w:rStyle w:val="a5"/>
          </w:rPr>
          <w:t>https://uch-lit.ru/matematika-2/dlya-studentov/bogomolov-n-v-matematika-ucheb-dlya-ssu</w:t>
        </w:r>
      </w:hyperlink>
    </w:p>
    <w:p w:rsidR="00CE0C25" w:rsidRDefault="000549BE" w:rsidP="00CE0C25">
      <w:pPr>
        <w:ind w:hanging="1134"/>
        <w:jc w:val="both"/>
      </w:pPr>
      <w:r>
        <w:rPr>
          <w:rFonts w:cs="Times New Roman"/>
        </w:rPr>
        <w:t>§</w:t>
      </w:r>
      <w:r>
        <w:t xml:space="preserve">2 </w:t>
      </w:r>
      <w:hyperlink r:id="rId9" w:history="1">
        <w:r>
          <w:rPr>
            <w:rStyle w:val="a5"/>
          </w:rPr>
          <w:t>https://vpr-klass.com/uchebniki/matematika/atanasyan_10-11kl.html</w:t>
        </w:r>
      </w:hyperlink>
    </w:p>
    <w:p w:rsidR="000549BE" w:rsidRDefault="000549BE" w:rsidP="00CE0C25">
      <w:pPr>
        <w:ind w:hanging="1134"/>
        <w:jc w:val="both"/>
      </w:pPr>
    </w:p>
    <w:p w:rsidR="00CE0C25" w:rsidRDefault="00CE0C25" w:rsidP="00CE0C25">
      <w:pPr>
        <w:jc w:val="both"/>
      </w:pPr>
    </w:p>
    <w:p w:rsidR="00CE0C25" w:rsidRDefault="003E1EC2" w:rsidP="00CE0C25">
      <w:pPr>
        <w:jc w:val="center"/>
      </w:pPr>
      <w:r>
        <w:t xml:space="preserve">Обратная связь: </w:t>
      </w:r>
      <w:hyperlink r:id="rId10" w:history="1">
        <w:r w:rsidR="00433918" w:rsidRPr="00EE4F8E">
          <w:rPr>
            <w:rStyle w:val="a5"/>
            <w:lang w:val="en-US"/>
          </w:rPr>
          <w:t>belyaeva</w:t>
        </w:r>
        <w:r w:rsidR="00433918" w:rsidRPr="00EE4F8E">
          <w:rPr>
            <w:rStyle w:val="a5"/>
          </w:rPr>
          <w:t>-</w:t>
        </w:r>
        <w:r w:rsidR="00433918" w:rsidRPr="00EE4F8E">
          <w:rPr>
            <w:rStyle w:val="a5"/>
            <w:lang w:val="en-US"/>
          </w:rPr>
          <w:t>os</w:t>
        </w:r>
        <w:r w:rsidR="00433918" w:rsidRPr="00EE4F8E">
          <w:rPr>
            <w:rStyle w:val="a5"/>
          </w:rPr>
          <w:t>@</w:t>
        </w:r>
        <w:r w:rsidR="00433918" w:rsidRPr="00EE4F8E">
          <w:rPr>
            <w:rStyle w:val="a5"/>
            <w:lang w:val="en-US"/>
          </w:rPr>
          <w:t>yandex</w:t>
        </w:r>
        <w:r w:rsidR="00433918" w:rsidRPr="00EE4F8E">
          <w:rPr>
            <w:rStyle w:val="a5"/>
          </w:rPr>
          <w:t>.</w:t>
        </w:r>
        <w:proofErr w:type="spellStart"/>
        <w:r w:rsidR="00433918" w:rsidRPr="00EE4F8E">
          <w:rPr>
            <w:rStyle w:val="a5"/>
            <w:lang w:val="en-US"/>
          </w:rPr>
          <w:t>ru</w:t>
        </w:r>
        <w:proofErr w:type="spellEnd"/>
      </w:hyperlink>
    </w:p>
    <w:p w:rsidR="00433918" w:rsidRDefault="00433918" w:rsidP="00CE0C25">
      <w:pPr>
        <w:jc w:val="center"/>
      </w:pPr>
    </w:p>
    <w:p w:rsidR="00433918" w:rsidRDefault="00433918" w:rsidP="00CE0C25">
      <w:pPr>
        <w:jc w:val="center"/>
      </w:pPr>
    </w:p>
    <w:p w:rsidR="00433918" w:rsidRPr="00433918" w:rsidRDefault="00433918" w:rsidP="00433918">
      <w:pPr>
        <w:rPr>
          <w:b/>
        </w:rPr>
      </w:pPr>
      <w:r w:rsidRPr="00433918">
        <w:rPr>
          <w:b/>
        </w:rPr>
        <w:t>Русский язык</w:t>
      </w:r>
    </w:p>
    <w:p w:rsidR="00433918" w:rsidRDefault="00433918" w:rsidP="00433918">
      <w:r>
        <w:t>Подготовиться к к/р по теме «Лексика и фразеология»</w:t>
      </w:r>
    </w:p>
    <w:p w:rsidR="00433918" w:rsidRDefault="00433918" w:rsidP="00433918">
      <w:r>
        <w:t>(знать: основные лексические понятия, виды лексических ошибок, прямое и переносное значение слова)</w:t>
      </w:r>
    </w:p>
    <w:p w:rsidR="00433918" w:rsidRDefault="00433918" w:rsidP="00433918"/>
    <w:p w:rsidR="00433918" w:rsidRPr="00433918" w:rsidRDefault="00433918" w:rsidP="00433918">
      <w:pPr>
        <w:rPr>
          <w:b/>
        </w:rPr>
      </w:pPr>
      <w:r w:rsidRPr="00433918">
        <w:rPr>
          <w:b/>
        </w:rPr>
        <w:t>Литература</w:t>
      </w:r>
    </w:p>
    <w:p w:rsidR="00433918" w:rsidRDefault="00433918" w:rsidP="00433918">
      <w:r>
        <w:t xml:space="preserve">Читать роман  </w:t>
      </w:r>
      <w:proofErr w:type="spellStart"/>
      <w:r>
        <w:t>И.А.Гончарова</w:t>
      </w:r>
      <w:proofErr w:type="spellEnd"/>
      <w:r>
        <w:t xml:space="preserve"> «Обломов»</w:t>
      </w:r>
    </w:p>
    <w:p w:rsidR="00433918" w:rsidRDefault="00433918" w:rsidP="00433918">
      <w:r>
        <w:t xml:space="preserve">Написать сравнительную характеристику </w:t>
      </w:r>
      <w:proofErr w:type="spellStart"/>
      <w:r>
        <w:t>И.Обломова</w:t>
      </w:r>
      <w:proofErr w:type="spellEnd"/>
      <w:r>
        <w:t xml:space="preserve"> и </w:t>
      </w:r>
      <w:proofErr w:type="spellStart"/>
      <w:r>
        <w:t>А.Штольца</w:t>
      </w:r>
      <w:proofErr w:type="spellEnd"/>
      <w:r>
        <w:t>.</w:t>
      </w:r>
    </w:p>
    <w:p w:rsidR="00433918" w:rsidRDefault="00433918" w:rsidP="00433918">
      <w:r>
        <w:t>Ответить на вопрос: каково значение главы «Сон  Обломова» в романе?»</w:t>
      </w:r>
    </w:p>
    <w:p w:rsidR="00433918" w:rsidRDefault="00433918" w:rsidP="00433918"/>
    <w:p w:rsidR="00433918" w:rsidRPr="00433918" w:rsidRDefault="00433918" w:rsidP="00433918">
      <w:r>
        <w:t xml:space="preserve">Обратная связь: </w:t>
      </w:r>
      <w:hyperlink r:id="rId11" w:history="1">
        <w:r w:rsidRPr="00EE4F8E">
          <w:rPr>
            <w:rStyle w:val="a5"/>
            <w:lang w:val="en-US"/>
          </w:rPr>
          <w:t>ov</w:t>
        </w:r>
        <w:r w:rsidRPr="00433918">
          <w:rPr>
            <w:rStyle w:val="a5"/>
          </w:rPr>
          <w:t>_</w:t>
        </w:r>
        <w:r w:rsidRPr="00EE4F8E">
          <w:rPr>
            <w:rStyle w:val="a5"/>
            <w:lang w:val="en-US"/>
          </w:rPr>
          <w:t>skvortsova</w:t>
        </w:r>
        <w:r w:rsidRPr="00433918">
          <w:rPr>
            <w:rStyle w:val="a5"/>
          </w:rPr>
          <w:t>@</w:t>
        </w:r>
        <w:r w:rsidRPr="00EE4F8E">
          <w:rPr>
            <w:rStyle w:val="a5"/>
            <w:lang w:val="en-US"/>
          </w:rPr>
          <w:t>mail</w:t>
        </w:r>
        <w:r w:rsidRPr="00433918">
          <w:rPr>
            <w:rStyle w:val="a5"/>
          </w:rPr>
          <w:t>.</w:t>
        </w:r>
        <w:proofErr w:type="spellStart"/>
        <w:r w:rsidRPr="00EE4F8E">
          <w:rPr>
            <w:rStyle w:val="a5"/>
            <w:lang w:val="en-US"/>
          </w:rPr>
          <w:t>ru</w:t>
        </w:r>
        <w:proofErr w:type="spellEnd"/>
      </w:hyperlink>
    </w:p>
    <w:p w:rsidR="00433918" w:rsidRPr="0079205A" w:rsidRDefault="00433918" w:rsidP="00433918"/>
    <w:p w:rsidR="00433918" w:rsidRPr="00915627" w:rsidRDefault="00915627" w:rsidP="00433918">
      <w:pPr>
        <w:rPr>
          <w:b/>
        </w:rPr>
      </w:pPr>
      <w:r w:rsidRPr="00915627">
        <w:rPr>
          <w:b/>
        </w:rPr>
        <w:t>География</w:t>
      </w:r>
    </w:p>
    <w:p w:rsidR="00915627" w:rsidRDefault="00915627" w:rsidP="00433918">
      <w:r>
        <w:t>Составить конспекты: Китай, Япония, Индия (план: географическое положение, население, промышленность, сельское хозяйство, внутренние различия, города)</w:t>
      </w:r>
    </w:p>
    <w:p w:rsidR="00915627" w:rsidRDefault="00915627" w:rsidP="00433918">
      <w:r>
        <w:t xml:space="preserve">Источники: учебник по географии 10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Максаковский</w:t>
      </w:r>
      <w:proofErr w:type="spellEnd"/>
      <w:r>
        <w:t>.</w:t>
      </w:r>
    </w:p>
    <w:p w:rsidR="00915627" w:rsidRDefault="00915627" w:rsidP="00433918">
      <w:proofErr w:type="spellStart"/>
      <w:r>
        <w:rPr>
          <w:lang w:val="en-US"/>
        </w:rPr>
        <w:t>Uchebnik</w:t>
      </w:r>
      <w:proofErr w:type="spellEnd"/>
      <w:r w:rsidRPr="00915627">
        <w:t xml:space="preserve"> –</w:t>
      </w:r>
      <w:r>
        <w:rPr>
          <w:lang w:val="en-US"/>
        </w:rPr>
        <w:t>tetrad</w:t>
      </w:r>
      <w:r w:rsidRPr="00915627">
        <w:t>.</w:t>
      </w:r>
      <w:r>
        <w:rPr>
          <w:lang w:val="en-US"/>
        </w:rPr>
        <w:t>com</w:t>
      </w:r>
      <w:r w:rsidRPr="00915627">
        <w:t>.-</w:t>
      </w:r>
      <w:r>
        <w:t xml:space="preserve">география- 10кл.Максаковкий-учебник. </w:t>
      </w:r>
      <w:proofErr w:type="spellStart"/>
      <w:r>
        <w:t>Стр</w:t>
      </w:r>
      <w:proofErr w:type="spellEnd"/>
      <w:r>
        <w:t xml:space="preserve"> 235-256.</w:t>
      </w:r>
    </w:p>
    <w:p w:rsidR="00915627" w:rsidRDefault="00915627" w:rsidP="00433918">
      <w:r>
        <w:t xml:space="preserve">Обратная связь – стр. </w:t>
      </w:r>
      <w:proofErr w:type="spellStart"/>
      <w:r>
        <w:t>вк</w:t>
      </w:r>
      <w:proofErr w:type="spellEnd"/>
      <w:r>
        <w:t xml:space="preserve">   Тамара Голованова</w:t>
      </w:r>
    </w:p>
    <w:p w:rsidR="0079205A" w:rsidRDefault="0079205A" w:rsidP="0079205A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Темы по истории </w:t>
      </w:r>
    </w:p>
    <w:p w:rsidR="0079205A" w:rsidRDefault="0079205A" w:rsidP="0079205A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17 век</w:t>
      </w:r>
    </w:p>
    <w:p w:rsidR="0079205A" w:rsidRDefault="0079205A" w:rsidP="0079205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Почему после Смуты была восстановлена самодержавная монархия?</w:t>
      </w:r>
    </w:p>
    <w:p w:rsidR="0079205A" w:rsidRDefault="0079205A" w:rsidP="0079205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Как правительству удалось умиротворить различные слои населения России и отразить натиск внешних врагов?</w:t>
      </w:r>
    </w:p>
    <w:p w:rsidR="0079205A" w:rsidRDefault="0079205A" w:rsidP="0079205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Перечислите последствия Смуты для России.</w:t>
      </w:r>
    </w:p>
    <w:p w:rsidR="0079205A" w:rsidRDefault="0079205A" w:rsidP="0079205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 Каковы были цели внешней политики Михаила Романова?</w:t>
      </w:r>
    </w:p>
    <w:p w:rsidR="0079205A" w:rsidRDefault="0079205A" w:rsidP="0079205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 Как были организованы строительные работы в Русском государстве?</w:t>
      </w:r>
    </w:p>
    <w:p w:rsidR="0079205A" w:rsidRDefault="0079205A" w:rsidP="0079205A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18 век</w:t>
      </w:r>
    </w:p>
    <w:p w:rsidR="0079205A" w:rsidRDefault="0079205A" w:rsidP="0079205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Что такое дворцовые перевороты? Каковы результаты первого в XVIII в. дворцового переворота?</w:t>
      </w:r>
    </w:p>
    <w:p w:rsidR="0079205A" w:rsidRDefault="0079205A" w:rsidP="0079205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Почему соратники Петра I, пришедшие к власти при Екатерине I, вынуждены были во многом пересматривать его политику? В чем выразился этот пересмотр?</w:t>
      </w:r>
    </w:p>
    <w:p w:rsidR="0079205A" w:rsidRDefault="0079205A" w:rsidP="0079205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Какие события произошли в период царствования Петра II?</w:t>
      </w:r>
    </w:p>
    <w:p w:rsidR="0079205A" w:rsidRDefault="0079205A" w:rsidP="0079205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 Каковы были цели </w:t>
      </w:r>
      <w:proofErr w:type="spellStart"/>
      <w:r>
        <w:rPr>
          <w:rFonts w:cs="Times New Roman"/>
          <w:sz w:val="24"/>
          <w:szCs w:val="24"/>
        </w:rPr>
        <w:t>верховников</w:t>
      </w:r>
      <w:proofErr w:type="spellEnd"/>
      <w:r>
        <w:rPr>
          <w:rFonts w:cs="Times New Roman"/>
          <w:sz w:val="24"/>
          <w:szCs w:val="24"/>
        </w:rPr>
        <w:t>? В чем суть кондиций?</w:t>
      </w:r>
    </w:p>
    <w:p w:rsidR="0079205A" w:rsidRDefault="0079205A" w:rsidP="0079205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 Кто правил Россией в период царствования Анны Иоанновны? Каковы основные мероприятия этого времени во внутренней политике?</w:t>
      </w:r>
    </w:p>
    <w:p w:rsidR="0079205A" w:rsidRDefault="0079205A" w:rsidP="0079205A">
      <w:pPr>
        <w:pStyle w:val="a6"/>
        <w:numPr>
          <w:ilvl w:val="0"/>
          <w:numId w:val="2"/>
        </w:numPr>
        <w:jc w:val="both"/>
      </w:pPr>
      <w:r>
        <w:t>Денежная система России в XVI в.</w:t>
      </w:r>
    </w:p>
    <w:p w:rsidR="0079205A" w:rsidRDefault="0079205A" w:rsidP="0079205A">
      <w:pPr>
        <w:pStyle w:val="a6"/>
        <w:numPr>
          <w:ilvl w:val="0"/>
          <w:numId w:val="2"/>
        </w:numPr>
        <w:jc w:val="both"/>
      </w:pPr>
      <w:r>
        <w:t>Внешняя политика России в XVI веке.</w:t>
      </w:r>
    </w:p>
    <w:p w:rsidR="0079205A" w:rsidRDefault="0079205A" w:rsidP="0079205A">
      <w:pPr>
        <w:pStyle w:val="a6"/>
        <w:numPr>
          <w:ilvl w:val="0"/>
          <w:numId w:val="2"/>
        </w:numPr>
        <w:jc w:val="both"/>
      </w:pPr>
      <w:r>
        <w:t>Ход и значение Ливонской войны.</w:t>
      </w:r>
    </w:p>
    <w:p w:rsidR="0079205A" w:rsidRDefault="0079205A" w:rsidP="0079205A">
      <w:pPr>
        <w:pStyle w:val="a6"/>
        <w:numPr>
          <w:ilvl w:val="0"/>
          <w:numId w:val="2"/>
        </w:numPr>
        <w:jc w:val="both"/>
      </w:pPr>
      <w:r>
        <w:t>Формирование поместной системы в России.</w:t>
      </w:r>
    </w:p>
    <w:p w:rsidR="0079205A" w:rsidRDefault="0079205A" w:rsidP="0079205A">
      <w:pPr>
        <w:pStyle w:val="a6"/>
        <w:numPr>
          <w:ilvl w:val="0"/>
          <w:numId w:val="2"/>
        </w:numPr>
        <w:jc w:val="both"/>
      </w:pPr>
      <w:r>
        <w:t>Зарождение и формирование крепостного права в России.</w:t>
      </w:r>
    </w:p>
    <w:p w:rsidR="0079205A" w:rsidRDefault="0079205A" w:rsidP="0079205A">
      <w:pPr>
        <w:pStyle w:val="a6"/>
        <w:numPr>
          <w:ilvl w:val="0"/>
          <w:numId w:val="2"/>
        </w:numPr>
        <w:jc w:val="both"/>
      </w:pPr>
      <w:r>
        <w:t>Город, промышленность и торговля в России в XV-XVI вв.</w:t>
      </w:r>
    </w:p>
    <w:p w:rsidR="0079205A" w:rsidRDefault="0079205A" w:rsidP="0079205A">
      <w:pPr>
        <w:pStyle w:val="a6"/>
        <w:numPr>
          <w:ilvl w:val="0"/>
          <w:numId w:val="2"/>
        </w:numPr>
        <w:jc w:val="both"/>
      </w:pPr>
      <w:r>
        <w:t>Расширение границ Российского государства в XVI-XVII вв.</w:t>
      </w:r>
    </w:p>
    <w:p w:rsidR="0079205A" w:rsidRDefault="0079205A" w:rsidP="0079205A">
      <w:pPr>
        <w:pStyle w:val="a6"/>
        <w:numPr>
          <w:ilvl w:val="0"/>
          <w:numId w:val="2"/>
        </w:numPr>
        <w:jc w:val="both"/>
      </w:pPr>
      <w:r>
        <w:t>Причины Смутного времени.</w:t>
      </w:r>
    </w:p>
    <w:p w:rsidR="0079205A" w:rsidRDefault="0079205A" w:rsidP="0079205A">
      <w:pPr>
        <w:pStyle w:val="a6"/>
        <w:numPr>
          <w:ilvl w:val="0"/>
          <w:numId w:val="2"/>
        </w:numPr>
        <w:jc w:val="both"/>
      </w:pPr>
      <w:r>
        <w:t>Смутное время.</w:t>
      </w:r>
    </w:p>
    <w:p w:rsidR="0079205A" w:rsidRDefault="0079205A" w:rsidP="0079205A">
      <w:pPr>
        <w:pStyle w:val="a6"/>
        <w:numPr>
          <w:ilvl w:val="0"/>
          <w:numId w:val="2"/>
        </w:numPr>
        <w:jc w:val="both"/>
      </w:pPr>
      <w:r>
        <w:t>Социально-экономические последствия Смутного времени.</w:t>
      </w:r>
    </w:p>
    <w:p w:rsidR="0079205A" w:rsidRDefault="0079205A" w:rsidP="0079205A">
      <w:pPr>
        <w:pStyle w:val="a6"/>
        <w:numPr>
          <w:ilvl w:val="0"/>
          <w:numId w:val="2"/>
        </w:numPr>
        <w:jc w:val="both"/>
      </w:pPr>
      <w:r>
        <w:t>Русские города-крепости и их роль в отражении внешней агрессии в XIII - XVII вв.</w:t>
      </w:r>
    </w:p>
    <w:p w:rsidR="0079205A" w:rsidRDefault="0079205A" w:rsidP="0079205A">
      <w:pPr>
        <w:pStyle w:val="a6"/>
        <w:numPr>
          <w:ilvl w:val="0"/>
          <w:numId w:val="2"/>
        </w:numPr>
        <w:jc w:val="both"/>
      </w:pPr>
      <w:r>
        <w:t>Архитектурные черты русского города-крепости XV-XVII вв.</w:t>
      </w:r>
    </w:p>
    <w:p w:rsidR="0079205A" w:rsidRDefault="0079205A" w:rsidP="0079205A">
      <w:pPr>
        <w:pStyle w:val="a6"/>
        <w:numPr>
          <w:ilvl w:val="0"/>
          <w:numId w:val="2"/>
        </w:numPr>
        <w:jc w:val="both"/>
      </w:pPr>
      <w:r>
        <w:t>Прекращение Смуты и избрание Михаила Романова</w:t>
      </w:r>
    </w:p>
    <w:p w:rsidR="0079205A" w:rsidRDefault="0079205A" w:rsidP="0079205A">
      <w:pPr>
        <w:pStyle w:val="a6"/>
        <w:numPr>
          <w:ilvl w:val="0"/>
          <w:numId w:val="2"/>
        </w:numPr>
        <w:jc w:val="both"/>
      </w:pPr>
      <w:r>
        <w:t>Принципы хозяйственной самоорганизации по русскому Домострою.</w:t>
      </w:r>
    </w:p>
    <w:p w:rsidR="0079205A" w:rsidRDefault="0079205A" w:rsidP="0079205A">
      <w:pPr>
        <w:pStyle w:val="a6"/>
        <w:numPr>
          <w:ilvl w:val="0"/>
          <w:numId w:val="2"/>
        </w:numPr>
        <w:jc w:val="both"/>
      </w:pPr>
      <w:r>
        <w:t>Домострой как основа социально-экономической этики XVI в.</w:t>
      </w:r>
    </w:p>
    <w:p w:rsidR="0079205A" w:rsidRDefault="0079205A" w:rsidP="0079205A">
      <w:pPr>
        <w:pStyle w:val="a6"/>
        <w:numPr>
          <w:ilvl w:val="0"/>
          <w:numId w:val="2"/>
        </w:numPr>
        <w:jc w:val="both"/>
      </w:pPr>
      <w:r>
        <w:t>Эволюция крепостного права в России.</w:t>
      </w:r>
    </w:p>
    <w:p w:rsidR="0079205A" w:rsidRDefault="0079205A" w:rsidP="0079205A">
      <w:pPr>
        <w:pStyle w:val="a6"/>
        <w:numPr>
          <w:ilvl w:val="0"/>
          <w:numId w:val="2"/>
        </w:numPr>
        <w:jc w:val="both"/>
      </w:pPr>
      <w:r>
        <w:t>Трансформация геополитического статуса России в XV-XVIII вв.</w:t>
      </w:r>
    </w:p>
    <w:p w:rsidR="0079205A" w:rsidRDefault="0079205A" w:rsidP="0079205A">
      <w:pPr>
        <w:pStyle w:val="a6"/>
        <w:numPr>
          <w:ilvl w:val="0"/>
          <w:numId w:val="2"/>
        </w:numPr>
        <w:jc w:val="both"/>
      </w:pPr>
      <w:r>
        <w:t>Особенности экономического развития России в XVII в.</w:t>
      </w:r>
    </w:p>
    <w:p w:rsidR="0079205A" w:rsidRDefault="0079205A" w:rsidP="0079205A">
      <w:pPr>
        <w:rPr>
          <w:rFonts w:cs="Times New Roman"/>
          <w:sz w:val="24"/>
          <w:szCs w:val="24"/>
        </w:rPr>
      </w:pPr>
    </w:p>
    <w:p w:rsidR="00915627" w:rsidRPr="00915627" w:rsidRDefault="00915627" w:rsidP="00433918">
      <w:bookmarkStart w:id="0" w:name="_GoBack"/>
      <w:bookmarkEnd w:id="0"/>
    </w:p>
    <w:sectPr w:rsidR="00915627" w:rsidRPr="0091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4342"/>
    <w:multiLevelType w:val="hybridMultilevel"/>
    <w:tmpl w:val="1276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D2CB1"/>
    <w:multiLevelType w:val="hybridMultilevel"/>
    <w:tmpl w:val="B2B8C13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FBB61E00">
      <w:start w:val="1"/>
      <w:numFmt w:val="russianLower"/>
      <w:lvlText w:val="%2."/>
      <w:lvlJc w:val="left"/>
      <w:pPr>
        <w:ind w:left="12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25"/>
    <w:rsid w:val="000549BE"/>
    <w:rsid w:val="000615A9"/>
    <w:rsid w:val="003E1EC2"/>
    <w:rsid w:val="00433918"/>
    <w:rsid w:val="006F5DF7"/>
    <w:rsid w:val="0079205A"/>
    <w:rsid w:val="00915627"/>
    <w:rsid w:val="009B43F6"/>
    <w:rsid w:val="00C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C25"/>
    <w:pPr>
      <w:spacing w:line="240" w:lineRule="auto"/>
      <w:ind w:left="720" w:right="-130"/>
      <w:contextualSpacing/>
      <w:jc w:val="both"/>
    </w:pPr>
    <w:rPr>
      <w:rFonts w:cs="Times New Roman"/>
      <w:szCs w:val="28"/>
    </w:rPr>
  </w:style>
  <w:style w:type="table" w:styleId="a4">
    <w:name w:val="Table Grid"/>
    <w:basedOn w:val="a1"/>
    <w:uiPriority w:val="59"/>
    <w:rsid w:val="00CE0C25"/>
    <w:pPr>
      <w:spacing w:line="240" w:lineRule="auto"/>
      <w:ind w:left="-142" w:right="-130"/>
      <w:jc w:val="both"/>
    </w:pPr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0C2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920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C25"/>
    <w:pPr>
      <w:spacing w:line="240" w:lineRule="auto"/>
      <w:ind w:left="720" w:right="-130"/>
      <w:contextualSpacing/>
      <w:jc w:val="both"/>
    </w:pPr>
    <w:rPr>
      <w:rFonts w:cs="Times New Roman"/>
      <w:szCs w:val="28"/>
    </w:rPr>
  </w:style>
  <w:style w:type="table" w:styleId="a4">
    <w:name w:val="Table Grid"/>
    <w:basedOn w:val="a1"/>
    <w:uiPriority w:val="59"/>
    <w:rsid w:val="00CE0C25"/>
    <w:pPr>
      <w:spacing w:line="240" w:lineRule="auto"/>
      <w:ind w:left="-142" w:right="-130"/>
      <w:jc w:val="both"/>
    </w:pPr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0C2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920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-lit.ru/matematika-2/dlya-studentov/bogomolov-n-v-matematika-ucheb-dlya-ss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player.ru/26136210-Fizika-uchebnik-v-f-dmitrieva-dlya-professiy-i-specialnostey-tehnicheskogo-profilya-so-az-nachalnoe-i-srednee-professionalnoe-obrazovanie-ocd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5-hqA684dKYQldGdzdsU0JHZVE/view" TargetMode="External"/><Relationship Id="rId11" Type="http://schemas.openxmlformats.org/officeDocument/2006/relationships/hyperlink" Target="mailto:ov_skvortsov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lyaeva-o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pr-klass.com/uchebniki/matematika/atanasyan_10-11k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Столовая</cp:lastModifiedBy>
  <cp:revision>5</cp:revision>
  <dcterms:created xsi:type="dcterms:W3CDTF">2020-03-23T08:45:00Z</dcterms:created>
  <dcterms:modified xsi:type="dcterms:W3CDTF">2020-03-23T11:07:00Z</dcterms:modified>
</cp:coreProperties>
</file>