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C3E0" w14:textId="01B0844C" w:rsidR="00D16C7B" w:rsidRPr="00F37E82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73281293"/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Аннотации к рабочей программе по дисциплине «Иностранный язык» Профессии </w:t>
      </w:r>
      <w:r w:rsidRPr="00D16C7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13.01.10 Электромонтёр по ремонту и обслуживанию электрооборудования</w:t>
      </w:r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16C7B">
        <w:rPr>
          <w:rFonts w:ascii="Times New Roman" w:hAnsi="Times New Roman" w:cs="Times New Roman"/>
          <w:sz w:val="28"/>
          <w:szCs w:val="28"/>
          <w:lang w:val="ru-RU"/>
        </w:rPr>
        <w:t>13.00.00 Электро- и теплоэнергетика</w:t>
      </w:r>
      <w:r w:rsidRPr="00F37E82">
        <w:rPr>
          <w:rFonts w:ascii="Times New Roman" w:hAnsi="Times New Roman" w:cs="Times New Roman"/>
          <w:sz w:val="28"/>
          <w:szCs w:val="28"/>
          <w:lang w:val="ru-RU"/>
        </w:rPr>
        <w:t>. Уровень образования среднее профессиональное образование. Квалификация выпускника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C7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Электромонтёр по ремонту и обслуживанию электрооборудования</w:t>
      </w:r>
      <w:r w:rsidRPr="00F37E8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. </w:t>
      </w:r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Учебный предмет «Иностранный язык» закреплен за методической комиссией Гуманитарных Дисциплин. Форма обучения очная. </w:t>
      </w:r>
      <w:bookmarkEnd w:id="0"/>
      <w:r w:rsidRPr="00F37E82">
        <w:rPr>
          <w:rFonts w:ascii="Times New Roman" w:hAnsi="Times New Roman" w:cs="Times New Roman"/>
          <w:sz w:val="28"/>
          <w:szCs w:val="28"/>
          <w:lang w:val="ru-RU"/>
        </w:rPr>
        <w:t>Программа рассчитана на 258 академических часов. (из них 172 – аудиторные). 78 ч.  и 94 ч. на первом и втором курсах соответственно.</w:t>
      </w:r>
    </w:p>
    <w:p w14:paraId="27BF2239" w14:textId="77777777" w:rsidR="00D16C7B" w:rsidRPr="00F37E82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Цель изучения дисциплины –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мотивов и целей общения.</w:t>
      </w:r>
    </w:p>
    <w:p w14:paraId="6A90A0DF" w14:textId="77777777" w:rsidR="00D16C7B" w:rsidRPr="00F37E82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Учебная дисциплина «Иностранный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 и относится к базовым общеобразовательным дисциплинам.</w:t>
      </w:r>
    </w:p>
    <w:p w14:paraId="497885BE" w14:textId="77777777" w:rsidR="00D16C7B" w:rsidRPr="00F37E82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УД характеризуется направленностью на освоение языковых средств общения, интегративным характером и </w:t>
      </w:r>
      <w:proofErr w:type="spellStart"/>
      <w:r w:rsidRPr="00F37E82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полифункциональностью</w:t>
      </w:r>
      <w:proofErr w:type="spellEnd"/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 (способностью выступать целью, так и средством обучения). </w:t>
      </w:r>
    </w:p>
    <w:p w14:paraId="2FAFB818" w14:textId="77777777" w:rsidR="00D16C7B" w:rsidRPr="00F37E82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Содержание учебной дисциплины «Иностранный язык» делится на основное и профессионально ориентированное (с изучением текстового и грамматического материала)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36440B" w14:textId="77777777" w:rsidR="00D16C7B" w:rsidRPr="001766DB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7E82">
        <w:rPr>
          <w:rFonts w:ascii="Times New Roman" w:hAnsi="Times New Roman" w:cs="Times New Roman"/>
          <w:sz w:val="28"/>
          <w:szCs w:val="28"/>
        </w:rPr>
        <w:t>Тематика</w:t>
      </w:r>
      <w:proofErr w:type="spellEnd"/>
      <w:r w:rsidRPr="00F3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82">
        <w:rPr>
          <w:rFonts w:ascii="Times New Roman" w:hAnsi="Times New Roman" w:cs="Times New Roman"/>
          <w:sz w:val="28"/>
          <w:szCs w:val="28"/>
        </w:rPr>
        <w:t>основного</w:t>
      </w:r>
      <w:proofErr w:type="spellEnd"/>
      <w:r w:rsidRPr="00F3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82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</w:p>
    <w:p w14:paraId="53DD0CDF" w14:textId="77777777" w:rsidR="00D16C7B" w:rsidRPr="00F37E82" w:rsidRDefault="00D16C7B" w:rsidP="00D16C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82">
        <w:rPr>
          <w:rFonts w:ascii="Times New Roman" w:hAnsi="Times New Roman" w:cs="Times New Roman"/>
          <w:sz w:val="28"/>
          <w:szCs w:val="28"/>
        </w:rPr>
        <w:t xml:space="preserve">Введение; 2. Знакомство; 3. Описание и представление человека; 4. Семья и семейные отношения; 5. Дом и домашние обязанности; 6. Распорядок дня студента колледжа; 7. Колледж; 8. Хобби и досуг; 9. Карты и маршруты; 10. Магазины, товары, совершение покупок; 11. Физкультура. Спорт. Здоровый образ жизни; 12. Экскурсии и путешествия; 13. Россия; 14. Англоговорящие страны; 15. Научно-технический прогресс; 16. Человек и природа. </w:t>
      </w:r>
      <w:r w:rsidRPr="00F37E82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Экологические проблемы; Тематика профессионально ориентированного содержания: </w:t>
      </w:r>
      <w:bookmarkStart w:id="1" w:name="_Hlk73108079"/>
      <w:r w:rsidRPr="00F37E82">
        <w:rPr>
          <w:rFonts w:ascii="Times New Roman" w:hAnsi="Times New Roman" w:cs="Times New Roman"/>
          <w:sz w:val="28"/>
          <w:szCs w:val="28"/>
        </w:rPr>
        <w:t xml:space="preserve">1. Достижения и инновации в области науки и техники; 2. </w:t>
      </w:r>
      <w:bookmarkEnd w:id="1"/>
      <w:r w:rsidRPr="00F37E82">
        <w:rPr>
          <w:rFonts w:ascii="Times New Roman" w:hAnsi="Times New Roman" w:cs="Times New Roman"/>
          <w:sz w:val="28"/>
          <w:szCs w:val="28"/>
        </w:rPr>
        <w:t>Машины и механизмы. Промышленное оборудование; 3. Современные компьютерные технологии в промышленности; 4. Отраслевые выставки</w:t>
      </w:r>
    </w:p>
    <w:p w14:paraId="6243ADAA" w14:textId="77777777" w:rsidR="00D16C7B" w:rsidRPr="00F37E82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Занятия УД носят практический характер. Основные виды учебной деятельности студентов на уроках иностранного языка Аудирование, Говорение (монологическая и диалогическая речь), Чтение (просмотровое, поисковое, ознакомительное и изучающее) и Письмо;</w:t>
      </w:r>
    </w:p>
    <w:p w14:paraId="596A3DC1" w14:textId="77777777" w:rsidR="00D16C7B" w:rsidRPr="00F37E82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На уроках в рамках тематики отрабатываются лексические, грамматические, орфографические, произносительные и специальные навыки и умения. Грамматический материал включает следующие основные темы: Имя существительное, артикль, имя прилагательное, наречие, предлог, местоимение, имя числительное, глагол, видовременные формы глаголов, модальность, вопросительные предложения, условные предложения трех видов, согласование времен, прямая и косвенная речь.</w:t>
      </w:r>
    </w:p>
    <w:p w14:paraId="5BCFFDA3" w14:textId="77777777" w:rsidR="00D16C7B" w:rsidRPr="00F37E82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Организация образовательного процесса предполагает проведение практических занятий, выполнение индивидуальных проектов, использование игровой деятельности и ИКТ.</w:t>
      </w:r>
    </w:p>
    <w:p w14:paraId="55423EF7" w14:textId="77777777" w:rsidR="00D16C7B" w:rsidRPr="00F37E82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Общие компетенции, формируемые в результате освоения учебной дисциплины: ОК-03, ОК-04, ОК-05, ОК-06, ОК-07, ОК-09, ОК-10. Предметные результаты освоения содержания учебной дисциплины: достижение студентами</w:t>
      </w:r>
      <w:r w:rsidRPr="00F37E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порогового уровня владения иностранным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этот язык как средство общения; сформированность умения использовать английский язык как средство для получения информации из иноязычных источников в образовательных и самообразовательных целях.</w:t>
      </w:r>
    </w:p>
    <w:p w14:paraId="69766105" w14:textId="77777777" w:rsidR="00D16C7B" w:rsidRPr="00F37E82" w:rsidRDefault="00D16C7B" w:rsidP="00D16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Промежуточный контроль знаний проводится в форме фронтальных и индивидуальных опросов, групповых дискуссий, лексико-грамматических тестов, контрольных, практических работ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E82">
        <w:rPr>
          <w:rFonts w:ascii="Times New Roman" w:hAnsi="Times New Roman" w:cs="Times New Roman"/>
          <w:sz w:val="28"/>
          <w:szCs w:val="28"/>
          <w:lang w:val="ru-RU"/>
        </w:rPr>
        <w:t>Итогов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знаний проходит в форме Дифференцированного зачета (письменная и устная части).</w:t>
      </w:r>
    </w:p>
    <w:sectPr w:rsidR="00D16C7B" w:rsidRPr="00F37E82" w:rsidSect="00D16C7B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5CE6"/>
    <w:multiLevelType w:val="hybridMultilevel"/>
    <w:tmpl w:val="008C6FE8"/>
    <w:lvl w:ilvl="0" w:tplc="758CD78C">
      <w:start w:val="1"/>
      <w:numFmt w:val="decimal"/>
      <w:lvlText w:val="%1."/>
      <w:lvlJc w:val="left"/>
      <w:pPr>
        <w:ind w:left="369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CF"/>
    <w:rsid w:val="005137CF"/>
    <w:rsid w:val="00D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C6BC9-1EC9-44B8-A1F1-E628621F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C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7B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Tian</dc:creator>
  <cp:keywords/>
  <dc:description/>
  <cp:lastModifiedBy>Maxim Tian</cp:lastModifiedBy>
  <cp:revision>2</cp:revision>
  <dcterms:created xsi:type="dcterms:W3CDTF">2021-05-30T17:06:00Z</dcterms:created>
  <dcterms:modified xsi:type="dcterms:W3CDTF">2021-05-30T17:13:00Z</dcterms:modified>
</cp:coreProperties>
</file>