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96" w:rsidRPr="003569EB" w:rsidRDefault="00F02E07" w:rsidP="00E6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87DD4" w:rsidRPr="00287DD4" w:rsidRDefault="00287DD4" w:rsidP="0028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D4">
        <w:rPr>
          <w:rFonts w:ascii="Times New Roman" w:hAnsi="Times New Roman" w:cs="Times New Roman"/>
          <w:b/>
          <w:sz w:val="28"/>
          <w:szCs w:val="28"/>
        </w:rPr>
        <w:t xml:space="preserve">ПМ.01 Подготовительно-сварочные работы </w:t>
      </w:r>
    </w:p>
    <w:p w:rsidR="00287DD4" w:rsidRPr="00287DD4" w:rsidRDefault="00287DD4" w:rsidP="0028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D4">
        <w:rPr>
          <w:rFonts w:ascii="Times New Roman" w:hAnsi="Times New Roman" w:cs="Times New Roman"/>
          <w:b/>
          <w:sz w:val="28"/>
          <w:szCs w:val="28"/>
        </w:rPr>
        <w:t>и контроль кач</w:t>
      </w:r>
      <w:r>
        <w:rPr>
          <w:rFonts w:ascii="Times New Roman" w:hAnsi="Times New Roman" w:cs="Times New Roman"/>
          <w:b/>
          <w:sz w:val="28"/>
          <w:szCs w:val="28"/>
        </w:rPr>
        <w:t>ества сварных швов после сварки</w:t>
      </w:r>
      <w:r w:rsidR="00EF4AD7">
        <w:rPr>
          <w:rFonts w:ascii="Times New Roman" w:hAnsi="Times New Roman" w:cs="Times New Roman"/>
          <w:b/>
          <w:sz w:val="28"/>
          <w:szCs w:val="28"/>
        </w:rPr>
        <w:t>.</w:t>
      </w:r>
    </w:p>
    <w:p w:rsidR="00287DD4" w:rsidRPr="009A785D" w:rsidRDefault="00EF4AD7" w:rsidP="00287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85D">
        <w:rPr>
          <w:rFonts w:ascii="Times New Roman" w:hAnsi="Times New Roman" w:cs="Times New Roman"/>
          <w:sz w:val="28"/>
          <w:szCs w:val="28"/>
        </w:rPr>
        <w:t>П</w:t>
      </w:r>
      <w:r w:rsidR="00287DD4" w:rsidRPr="009A785D">
        <w:rPr>
          <w:rFonts w:ascii="Times New Roman" w:hAnsi="Times New Roman" w:cs="Times New Roman"/>
          <w:sz w:val="28"/>
          <w:szCs w:val="28"/>
        </w:rPr>
        <w:t>рограмм</w:t>
      </w:r>
      <w:r w:rsidRPr="009A785D">
        <w:rPr>
          <w:rFonts w:ascii="Times New Roman" w:hAnsi="Times New Roman" w:cs="Times New Roman"/>
          <w:sz w:val="28"/>
          <w:szCs w:val="28"/>
        </w:rPr>
        <w:t>ы</w:t>
      </w:r>
      <w:r w:rsidR="00287DD4" w:rsidRPr="009A785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 для профессии:  </w:t>
      </w:r>
    </w:p>
    <w:p w:rsidR="008D2A6E" w:rsidRPr="003569EB" w:rsidRDefault="00287DD4" w:rsidP="0028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85D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 на базе основного общего образования</w:t>
      </w:r>
      <w:r w:rsidR="009B1A66">
        <w:rPr>
          <w:rFonts w:ascii="Times New Roman" w:hAnsi="Times New Roman" w:cs="Times New Roman"/>
          <w:sz w:val="28"/>
          <w:szCs w:val="28"/>
        </w:rPr>
        <w:t>, форма обучения очная</w:t>
      </w:r>
      <w:r w:rsidR="008D2A6E" w:rsidRPr="00356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D78" w:rsidRPr="003569EB" w:rsidRDefault="00004D78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6E" w:rsidRPr="003569EB" w:rsidRDefault="008D2A6E" w:rsidP="00356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программы:</w:t>
      </w:r>
    </w:p>
    <w:p w:rsidR="008D2A6E" w:rsidRPr="003569EB" w:rsidRDefault="00287DD4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D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разработана на основе Федерального государственного образовательного стандарта по профессии 15.01.05 Сварщик (ручной и частично механизированной сварки (наплавки)).</w:t>
      </w:r>
    </w:p>
    <w:p w:rsidR="00A23AD3" w:rsidRPr="003569EB" w:rsidRDefault="00A23AD3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="00505031" w:rsidRPr="003569EB">
        <w:rPr>
          <w:rFonts w:ascii="Times New Roman" w:hAnsi="Times New Roman" w:cs="Times New Roman"/>
          <w:sz w:val="28"/>
          <w:szCs w:val="28"/>
        </w:rPr>
        <w:t xml:space="preserve">В структуре учебного плана данная дисциплина входит </w:t>
      </w:r>
      <w:r w:rsidR="00926B40" w:rsidRPr="003569EB">
        <w:rPr>
          <w:rFonts w:ascii="Times New Roman" w:hAnsi="Times New Roman" w:cs="Times New Roman"/>
          <w:sz w:val="28"/>
          <w:szCs w:val="28"/>
        </w:rPr>
        <w:t xml:space="preserve">в </w:t>
      </w:r>
      <w:r w:rsidR="00926B40">
        <w:rPr>
          <w:rFonts w:ascii="Times New Roman" w:hAnsi="Times New Roman" w:cs="Times New Roman"/>
          <w:sz w:val="28"/>
          <w:szCs w:val="28"/>
        </w:rPr>
        <w:t>профессиональный цикл</w:t>
      </w:r>
      <w:bookmarkStart w:id="0" w:name="_GoBack"/>
      <w:bookmarkEnd w:id="0"/>
      <w:r w:rsidR="00505031" w:rsidRPr="003569EB">
        <w:rPr>
          <w:rFonts w:ascii="Times New Roman" w:hAnsi="Times New Roman" w:cs="Times New Roman"/>
          <w:sz w:val="28"/>
          <w:szCs w:val="28"/>
        </w:rPr>
        <w:t>.</w:t>
      </w:r>
    </w:p>
    <w:p w:rsidR="00D12644" w:rsidRPr="003569EB" w:rsidRDefault="00D12644" w:rsidP="003569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практический опыт: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выполнения типовых слесарных операций, применяемых при подготовке деталей перед сваркой;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выполнения сборки элементов конструкции (изделий, узлов, деталей) под сварку с применением сборочных приспособлений;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выполнения сборки элементов конструкции (изделий, узлов, деталей) под сварку на прихватках;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эксплуатирования оборудования для сварки;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выполнения предварительного, сопутствующего (межслойного) подогрева свариваемых кромок;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выполнения зачистки швов после сварки; использования измерительного инструмента для контроля геометрических размеров сварного шва;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определения причин дефектов сварочных швов и соединений;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предупреждения и устранения различных видов дефектов в сварных швах;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уметь: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проверять работоспособность и исправность оборудования поста для сварки;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применять сборочные приспособления для сборки элементов конструкции (изделий, узлов, деталей) под сварку;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подготавливать сварочные материалы к сварке;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зачищать швы после сварки; пользоваться производственно-технологической и нормативной документацией для выполнения трудовых функций;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знать: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основы теории сварочных процессов (понятия: сварочный термический цикл, сварочные деформации и напряжения);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необходимость проведения подогрева при сварке;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классификацию и общие представления о методах и способах сварки;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основные типы, конструктивные элементы, размеры сварных соединений и обозначение их на чертежах;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влияние основных параметров режима и пространственного положения при сварке на формирование сварного шва;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основные типы, конструктивные элементы, разделки кромок;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основы технологии сварочного производства; виды и назначение сборочных, технологических приспособлений и оснастки;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основные правила чтения технологической документации;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типы дефектов сварного шва; методы неразрушающего контроля;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причины возникновения и меры предупреждения видимых дефектов;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способы устранения дефектов сварных швов; правила подготовки кромок изделий под сварку;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устройство вспомогательного оборудования, назначение, правила его эксплуатации и область применения;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правила сборки элементов конструкции под сварку;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порядок проведения работ по предварительному, сопутствующему (межслойному) подогреву металла;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устройство сварочного оборудования, назначение, правила его эксплуатации и область применения;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правила технической эксплуатации электроустановок;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  <w:t>классификацию сварочного оборудования и материалов;</w:t>
      </w:r>
    </w:p>
    <w:p w:rsidR="00D12644" w:rsidRPr="003569EB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</w:t>
      </w:r>
      <w:r w:rsidRPr="007A3F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работы источников питания для сварки; правила хранения и транспортировки сварочных материалов.</w:t>
      </w:r>
    </w:p>
    <w:p w:rsidR="008D2A6E" w:rsidRPr="003569EB" w:rsidRDefault="008D2A6E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 xml:space="preserve">Кроме этого, освоение профессионального модуля направлено на развитие компетенций, предусмотренных ФГОС по </w:t>
      </w:r>
      <w:r w:rsidR="006F3C24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3569EB">
        <w:rPr>
          <w:rFonts w:ascii="Times New Roman" w:hAnsi="Times New Roman" w:cs="Times New Roman"/>
          <w:b/>
          <w:sz w:val="28"/>
          <w:szCs w:val="28"/>
        </w:rPr>
        <w:t>:</w:t>
      </w:r>
    </w:p>
    <w:p w:rsidR="00F02E07" w:rsidRPr="003569EB" w:rsidRDefault="00F02E07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>Подготовка и осуществление технологических процессов изготовления сварных конструкций и соответствующих общих и профессиональных компетенций: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профессии, проявлять к ней устойчивый интерес.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 исходя из цели и способов ее достижения, определенных руководителем.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C24">
        <w:rPr>
          <w:rFonts w:ascii="Times New Roman" w:hAnsi="Times New Roman" w:cs="Times New Roman"/>
          <w:sz w:val="28"/>
          <w:szCs w:val="28"/>
        </w:rPr>
        <w:t xml:space="preserve"> </w:t>
      </w:r>
      <w:r w:rsidRPr="007A3FE7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 xml:space="preserve">Осуществлять поиск информации, необходимой для эффективного выполнения профессиональных задач. 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>Работать в команде, эффективно общаться с коллегами, руководством.</w:t>
      </w:r>
    </w:p>
    <w:p w:rsidR="00F02E07" w:rsidRPr="003569EB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FE7">
        <w:rPr>
          <w:rFonts w:ascii="Times New Roman" w:hAnsi="Times New Roman" w:cs="Times New Roman"/>
          <w:sz w:val="28"/>
          <w:szCs w:val="28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Выпускник, освоивший программу подготовки квалифицированных рабочих, служащих по профессии, должен обладать профессиональными компетенциями, соответствующими видам деятельности: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1.5. Выполнять сборку и подготовку элементов конструкции под сварку.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 xml:space="preserve">ПК 1.7. Выполнять </w:t>
      </w:r>
      <w:proofErr w:type="gramStart"/>
      <w:r w:rsidRPr="007A3FE7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>, сопутствующий (межслойный) подогрева металла.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1.8. Зачищать и удалять поверхностные дефекты сварных швов после сварки.</w:t>
      </w:r>
    </w:p>
    <w:p w:rsidR="00F02E07" w:rsidRPr="003569EB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F02E07" w:rsidRPr="003569EB" w:rsidRDefault="00D12644" w:rsidP="003569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2E07" w:rsidRPr="003569EB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всего – 489  часов, в том числе: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A3FE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3FE7">
        <w:rPr>
          <w:rFonts w:ascii="Times New Roman" w:hAnsi="Times New Roman" w:cs="Times New Roman"/>
          <w:sz w:val="28"/>
          <w:szCs w:val="28"/>
        </w:rPr>
        <w:t xml:space="preserve"> – 237  часов, включая:</w:t>
      </w:r>
    </w:p>
    <w:p w:rsidR="007A3FE7" w:rsidRPr="007A3FE7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аудиторной учебной нагрузки обучающегося – 158  часа; самостоятельной работы обучающегося – 79  часов;</w:t>
      </w:r>
    </w:p>
    <w:p w:rsidR="00351943" w:rsidRPr="003569EB" w:rsidRDefault="007A3FE7" w:rsidP="007A3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E7">
        <w:rPr>
          <w:rFonts w:ascii="Times New Roman" w:hAnsi="Times New Roman" w:cs="Times New Roman"/>
          <w:sz w:val="28"/>
          <w:szCs w:val="28"/>
        </w:rPr>
        <w:t>учебной практики –  108 часов, производственной практики – 144 часа.</w:t>
      </w:r>
      <w:r w:rsidR="00351943" w:rsidRPr="00356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96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3569E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569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A96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- результаты освоения </w:t>
      </w:r>
      <w:r w:rsidR="00D12644" w:rsidRPr="003569EB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56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 w:rsidR="00D12644" w:rsidRPr="003569EB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56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 w:rsidR="00D12644" w:rsidRPr="003569EB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3569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 w:rsidR="00D12644" w:rsidRPr="003569EB">
        <w:rPr>
          <w:rFonts w:ascii="Times New Roman" w:hAnsi="Times New Roman" w:cs="Times New Roman"/>
          <w:sz w:val="28"/>
          <w:szCs w:val="28"/>
        </w:rPr>
        <w:t>профессионального модуля.</w:t>
      </w:r>
      <w:r w:rsidRPr="00356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8E" w:rsidRPr="003569EB" w:rsidRDefault="006C0A96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</w:t>
      </w:r>
      <w:r w:rsidR="006F3C24">
        <w:rPr>
          <w:rFonts w:ascii="Times New Roman" w:hAnsi="Times New Roman" w:cs="Times New Roman"/>
          <w:sz w:val="28"/>
          <w:szCs w:val="28"/>
        </w:rPr>
        <w:t>по профессии</w:t>
      </w:r>
      <w:r w:rsidRPr="003569EB">
        <w:rPr>
          <w:rFonts w:ascii="Times New Roman" w:hAnsi="Times New Roman" w:cs="Times New Roman"/>
          <w:sz w:val="28"/>
          <w:szCs w:val="28"/>
        </w:rPr>
        <w:t xml:space="preserve"> </w:t>
      </w:r>
      <w:r w:rsidR="006F3C24" w:rsidRPr="00287DD4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  <w:r w:rsidRPr="003569EB">
        <w:rPr>
          <w:rFonts w:ascii="Times New Roman" w:hAnsi="Times New Roman" w:cs="Times New Roman"/>
          <w:sz w:val="28"/>
          <w:szCs w:val="28"/>
        </w:rPr>
        <w:t xml:space="preserve"> и обеспечивает практическую реализацию ФГОС в рамках образовательного процесса.</w:t>
      </w:r>
    </w:p>
    <w:p w:rsidR="000402F9" w:rsidRPr="003569EB" w:rsidRDefault="000402F9" w:rsidP="003569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>5. Формы проведения занятий, образовательные технологии:</w:t>
      </w:r>
    </w:p>
    <w:p w:rsidR="0007585C" w:rsidRPr="003569EB" w:rsidRDefault="003569EB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Метод проектов. Системно-</w:t>
      </w:r>
      <w:proofErr w:type="spellStart"/>
      <w:r w:rsidRPr="002279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7942">
        <w:rPr>
          <w:rFonts w:ascii="Times New Roman" w:hAnsi="Times New Roman" w:cs="Times New Roman"/>
          <w:sz w:val="28"/>
          <w:szCs w:val="28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Игровые технологии. Технология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Рефлексия, классическое лекционное обучение.</w:t>
      </w:r>
    </w:p>
    <w:p w:rsidR="00E62ABB" w:rsidRPr="003569EB" w:rsidRDefault="00D4747A" w:rsidP="003569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E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2ABB" w:rsidRPr="003569EB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знаний:</w:t>
      </w:r>
    </w:p>
    <w:p w:rsidR="0007585C" w:rsidRPr="003569EB" w:rsidRDefault="000402F9" w:rsidP="0035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EB">
        <w:rPr>
          <w:rFonts w:ascii="Times New Roman" w:hAnsi="Times New Roman" w:cs="Times New Roman"/>
          <w:sz w:val="28"/>
          <w:szCs w:val="28"/>
        </w:rPr>
        <w:t>Экзамен</w:t>
      </w:r>
      <w:r w:rsidR="006F3C24">
        <w:rPr>
          <w:rFonts w:ascii="Times New Roman" w:hAnsi="Times New Roman" w:cs="Times New Roman"/>
          <w:sz w:val="28"/>
          <w:szCs w:val="28"/>
        </w:rPr>
        <w:t xml:space="preserve"> и дифференцированный зачёт</w:t>
      </w:r>
      <w:r w:rsidRPr="003569EB">
        <w:rPr>
          <w:rFonts w:ascii="Times New Roman" w:hAnsi="Times New Roman" w:cs="Times New Roman"/>
          <w:sz w:val="28"/>
          <w:szCs w:val="28"/>
        </w:rPr>
        <w:t>.</w:t>
      </w:r>
    </w:p>
    <w:sectPr w:rsidR="0007585C" w:rsidRPr="0035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6"/>
    <w:rsid w:val="00004D78"/>
    <w:rsid w:val="000402F9"/>
    <w:rsid w:val="0007585C"/>
    <w:rsid w:val="000D6550"/>
    <w:rsid w:val="00163A13"/>
    <w:rsid w:val="002005B3"/>
    <w:rsid w:val="00287DD4"/>
    <w:rsid w:val="00351943"/>
    <w:rsid w:val="003569EB"/>
    <w:rsid w:val="00505031"/>
    <w:rsid w:val="005242B3"/>
    <w:rsid w:val="0053371D"/>
    <w:rsid w:val="006C0A96"/>
    <w:rsid w:val="006F3C24"/>
    <w:rsid w:val="00720EAD"/>
    <w:rsid w:val="00762C9C"/>
    <w:rsid w:val="007A3FE7"/>
    <w:rsid w:val="008918D1"/>
    <w:rsid w:val="008D2A6E"/>
    <w:rsid w:val="00917DF5"/>
    <w:rsid w:val="00926B40"/>
    <w:rsid w:val="00957869"/>
    <w:rsid w:val="009A785D"/>
    <w:rsid w:val="009B1A66"/>
    <w:rsid w:val="00A23AD3"/>
    <w:rsid w:val="00B4107D"/>
    <w:rsid w:val="00BA2E3F"/>
    <w:rsid w:val="00C33E8E"/>
    <w:rsid w:val="00D12644"/>
    <w:rsid w:val="00D4747A"/>
    <w:rsid w:val="00E62ABB"/>
    <w:rsid w:val="00EF4AD7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33</cp:revision>
  <dcterms:created xsi:type="dcterms:W3CDTF">2021-05-26T16:00:00Z</dcterms:created>
  <dcterms:modified xsi:type="dcterms:W3CDTF">2021-05-27T18:08:00Z</dcterms:modified>
</cp:coreProperties>
</file>