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4D" w:rsidRDefault="00A04D4D" w:rsidP="00A04D4D">
      <w:pPr>
        <w:spacing w:line="240" w:lineRule="auto"/>
        <w:jc w:val="center"/>
        <w:rPr>
          <w:sz w:val="24"/>
          <w:szCs w:val="24"/>
        </w:rPr>
      </w:pP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</w:p>
    <w:p w:rsidR="00A04D4D" w:rsidRDefault="00A04D4D" w:rsidP="00A04D4D">
      <w:pPr>
        <w:spacing w:line="240" w:lineRule="auto"/>
        <w:rPr>
          <w:sz w:val="28"/>
          <w:szCs w:val="28"/>
        </w:rPr>
      </w:pP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</w:p>
    <w:p w:rsidR="00384DE6" w:rsidRDefault="00384DE6" w:rsidP="00384DE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</w:t>
      </w:r>
    </w:p>
    <w:p w:rsidR="00384DE6" w:rsidRDefault="00384DE6" w:rsidP="00384DE6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автономное учреждение Ярославской области</w:t>
      </w:r>
    </w:p>
    <w:p w:rsidR="00384DE6" w:rsidRDefault="00384DE6" w:rsidP="00384DE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Рыбинский промышленно-экономический колледж</w:t>
      </w:r>
    </w:p>
    <w:p w:rsidR="00384DE6" w:rsidRDefault="00384DE6" w:rsidP="00384DE6">
      <w:pPr>
        <w:spacing w:line="240" w:lineRule="auto"/>
        <w:jc w:val="center"/>
        <w:rPr>
          <w:sz w:val="28"/>
          <w:szCs w:val="28"/>
        </w:rPr>
      </w:pPr>
    </w:p>
    <w:p w:rsidR="00384DE6" w:rsidRDefault="00384DE6" w:rsidP="00384DE6">
      <w:pPr>
        <w:spacing w:line="240" w:lineRule="auto"/>
        <w:jc w:val="right"/>
        <w:rPr>
          <w:sz w:val="28"/>
          <w:szCs w:val="28"/>
        </w:rPr>
      </w:pPr>
    </w:p>
    <w:p w:rsidR="00384DE6" w:rsidRDefault="00384DE6" w:rsidP="00E34DB1">
      <w:pPr>
        <w:spacing w:line="240" w:lineRule="auto"/>
        <w:rPr>
          <w:sz w:val="28"/>
          <w:szCs w:val="28"/>
        </w:rPr>
      </w:pPr>
    </w:p>
    <w:p w:rsidR="00384DE6" w:rsidRDefault="00384DE6" w:rsidP="00E34DB1">
      <w:pPr>
        <w:spacing w:line="240" w:lineRule="auto"/>
        <w:jc w:val="center"/>
        <w:rPr>
          <w:sz w:val="28"/>
          <w:szCs w:val="28"/>
        </w:rPr>
      </w:pPr>
    </w:p>
    <w:p w:rsidR="00384DE6" w:rsidRDefault="00384DE6" w:rsidP="00384DE6">
      <w:pPr>
        <w:spacing w:line="240" w:lineRule="auto"/>
        <w:jc w:val="right"/>
        <w:rPr>
          <w:sz w:val="28"/>
          <w:szCs w:val="28"/>
        </w:rPr>
      </w:pPr>
    </w:p>
    <w:p w:rsidR="00384DE6" w:rsidRDefault="00384DE6" w:rsidP="00384DE6">
      <w:pPr>
        <w:spacing w:line="240" w:lineRule="auto"/>
        <w:jc w:val="right"/>
        <w:rPr>
          <w:sz w:val="28"/>
          <w:szCs w:val="28"/>
        </w:rPr>
      </w:pPr>
    </w:p>
    <w:p w:rsidR="004E435D" w:rsidRDefault="00E34DB1" w:rsidP="0041440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О Т А Ц И Я</w:t>
      </w:r>
    </w:p>
    <w:p w:rsidR="00384DE6" w:rsidRDefault="0041440E" w:rsidP="00384DE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 </w:t>
      </w:r>
      <w:r w:rsidR="00384DE6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 xml:space="preserve"> ДИСЦИПЛИНЕ</w:t>
      </w:r>
    </w:p>
    <w:p w:rsidR="00384DE6" w:rsidRDefault="0041440E" w:rsidP="00384DE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84DE6">
        <w:rPr>
          <w:b/>
          <w:sz w:val="28"/>
          <w:szCs w:val="28"/>
        </w:rPr>
        <w:t>Р О Д Н О Й   Я З Ы К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384DE6" w:rsidRDefault="00384DE6" w:rsidP="00384DE6">
      <w:pPr>
        <w:spacing w:line="240" w:lineRule="auto"/>
        <w:jc w:val="center"/>
        <w:rPr>
          <w:b/>
          <w:sz w:val="28"/>
          <w:szCs w:val="28"/>
        </w:rPr>
      </w:pPr>
    </w:p>
    <w:p w:rsidR="00384DE6" w:rsidRDefault="00384DE6" w:rsidP="00384DE6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рамках программы подготовки квалифицированных рабочих и служащих</w:t>
      </w:r>
    </w:p>
    <w:p w:rsidR="00384DE6" w:rsidRDefault="00384DE6" w:rsidP="00384DE6">
      <w:pPr>
        <w:spacing w:line="240" w:lineRule="auto"/>
        <w:jc w:val="center"/>
        <w:rPr>
          <w:i/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A04D4D" w:rsidRDefault="00A04D4D" w:rsidP="00A04D4D">
      <w:pPr>
        <w:spacing w:line="240" w:lineRule="auto"/>
        <w:jc w:val="center"/>
        <w:rPr>
          <w:sz w:val="24"/>
          <w:szCs w:val="24"/>
        </w:rPr>
      </w:pP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ОДОБРЕНО</w:t>
      </w: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Предметной методической комиссией</w:t>
      </w: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Общеобразовательных дисциплин</w:t>
      </w: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_____________________О.В. Скворцова</w:t>
      </w: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Чернова Р.В., преподаватель высшей категории РПЭК</w:t>
      </w: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</w:p>
    <w:p w:rsidR="00A04D4D" w:rsidRDefault="00A04D4D" w:rsidP="00A04D4D">
      <w:pPr>
        <w:spacing w:line="240" w:lineRule="auto"/>
        <w:jc w:val="right"/>
        <w:rPr>
          <w:sz w:val="28"/>
          <w:szCs w:val="28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Рыбинск 2020г.</w:t>
      </w:r>
    </w:p>
    <w:p w:rsidR="00384DE6" w:rsidRDefault="00384DE6" w:rsidP="00384DE6">
      <w:pPr>
        <w:spacing w:line="240" w:lineRule="auto"/>
        <w:jc w:val="center"/>
        <w:rPr>
          <w:sz w:val="24"/>
          <w:szCs w:val="24"/>
        </w:rPr>
      </w:pPr>
    </w:p>
    <w:p w:rsidR="0017000A" w:rsidRDefault="0017000A"/>
    <w:p w:rsidR="00A04D4D" w:rsidRDefault="00A04D4D"/>
    <w:p w:rsidR="00A04D4D" w:rsidRDefault="00A04D4D"/>
    <w:p w:rsidR="00A04D4D" w:rsidRDefault="00A04D4D"/>
    <w:p w:rsidR="00A04D4D" w:rsidRDefault="00A04D4D"/>
    <w:p w:rsidR="00A04D4D" w:rsidRDefault="00A04D4D"/>
    <w:p w:rsidR="00A04D4D" w:rsidRDefault="00A04D4D"/>
    <w:p w:rsidR="00A04D4D" w:rsidRDefault="00A04D4D"/>
    <w:p w:rsidR="00A04D4D" w:rsidRDefault="00A04D4D"/>
    <w:p w:rsidR="004E435D" w:rsidRDefault="004E435D" w:rsidP="004E435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4E435D" w:rsidRDefault="004E435D" w:rsidP="004E435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Н  </w:t>
      </w:r>
      <w:proofErr w:type="spellStart"/>
      <w:proofErr w:type="gramStart"/>
      <w:r>
        <w:rPr>
          <w:b/>
          <w:sz w:val="24"/>
          <w:szCs w:val="24"/>
        </w:rPr>
        <w:t>Н</w:t>
      </w:r>
      <w:proofErr w:type="spellEnd"/>
      <w:proofErr w:type="gramEnd"/>
      <w:r>
        <w:rPr>
          <w:b/>
          <w:sz w:val="24"/>
          <w:szCs w:val="24"/>
        </w:rPr>
        <w:t xml:space="preserve"> О Т А Ц И Я</w:t>
      </w:r>
    </w:p>
    <w:p w:rsidR="004E435D" w:rsidRDefault="004E435D" w:rsidP="004E435D">
      <w:pPr>
        <w:spacing w:line="240" w:lineRule="auto"/>
        <w:jc w:val="center"/>
        <w:rPr>
          <w:b/>
          <w:sz w:val="24"/>
          <w:szCs w:val="24"/>
        </w:rPr>
      </w:pPr>
    </w:p>
    <w:p w:rsidR="004E435D" w:rsidRDefault="004E435D" w:rsidP="004E435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Программа учебной дисциплины </w:t>
      </w:r>
      <w:r>
        <w:rPr>
          <w:b/>
          <w:sz w:val="24"/>
          <w:szCs w:val="24"/>
        </w:rPr>
        <w:t xml:space="preserve">«Родной язык» </w:t>
      </w:r>
      <w:r>
        <w:rPr>
          <w:sz w:val="24"/>
          <w:szCs w:val="24"/>
        </w:rPr>
        <w:t>разработана на основе требований ФГОС среднего общего образования, требований, предъявляемых к структуре, содержанию и результатам освоения учебной дисциплины «Родной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в пределах освоения образовательных программ среднего профессионального образования на базе основного общего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образования с учетом требований федеральных государственных образовательных стандартов и получаемой профессии или специального среднего профессионального образования  (Письмо Министерства образования  и науки РФ от 9 октября 2017г.</w:t>
      </w:r>
      <w:proofErr w:type="gramEnd"/>
      <w:r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ТС-945/08 « О реализации прав граждан на получение образования на родном языке»)</w:t>
      </w:r>
      <w:proofErr w:type="gramEnd"/>
    </w:p>
    <w:p w:rsidR="004E435D" w:rsidRDefault="004E435D" w:rsidP="004E435D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Назначение программы и цели изучения учебной дисциплины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Содержание программы «Родной язык» направлено на достижение следующих целей: совершенствование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 формирование функциональной грамотности и всех видов компетенций: лингвистической (языковедческой), коммуникативной, </w:t>
      </w:r>
      <w:proofErr w:type="spellStart"/>
      <w:r>
        <w:rPr>
          <w:sz w:val="24"/>
          <w:szCs w:val="24"/>
        </w:rPr>
        <w:t>культуроведческой</w:t>
      </w:r>
      <w:proofErr w:type="spellEnd"/>
      <w:r>
        <w:rPr>
          <w:sz w:val="24"/>
          <w:szCs w:val="24"/>
        </w:rPr>
        <w:t>; 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речи, в разных речевых ситуациях;</w:t>
      </w:r>
      <w:proofErr w:type="gramEnd"/>
      <w:r>
        <w:rPr>
          <w:sz w:val="24"/>
          <w:szCs w:val="24"/>
        </w:rPr>
        <w:t xml:space="preserve">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выбору профессии.</w:t>
      </w:r>
    </w:p>
    <w:p w:rsidR="004E435D" w:rsidRDefault="004E435D" w:rsidP="004E435D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Общая характеристика учебной дисциплины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мышление. Память и воображение формируют навыки самостоятельной учебной деятельности, самообразование и самореализации личности.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Содержание учебной дисциплины «Родной язык» в профессиональных образовательных организациях, реализующих образовательную программу среднего общего образования, обусловлено общей нацеленностью образовательного процесса на достижение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 обучения, что возможно на основе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компетенций.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 При изучении родного языка на базовом уровне решаются задачи, связанные с формированием общей культуры, развития, воспитания и социализации личности. Формирование лингвистической (языковедческой) компетенции проходят в процессе систематизации знаний о языке.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</w:p>
    <w:p w:rsidR="004E435D" w:rsidRDefault="004E435D" w:rsidP="004E435D">
      <w:pPr>
        <w:spacing w:line="240" w:lineRule="auto"/>
        <w:rPr>
          <w:sz w:val="24"/>
          <w:szCs w:val="24"/>
        </w:rPr>
      </w:pPr>
    </w:p>
    <w:p w:rsidR="004E435D" w:rsidRDefault="004E435D" w:rsidP="004E435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Родной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</w:t>
      </w:r>
    </w:p>
    <w:p w:rsidR="004E435D" w:rsidRDefault="004E435D" w:rsidP="004E435D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Место учебной дисциплины в учебном плане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«Родной язык» является учебной дисциплиной по выбору из обязательной предметной области среднего общего образования. Объемные параметры реализации федерального компонента государственного стандарта среднего полного общего образования в пределах ОПОП при изучении дисциплины «Родной язык» составлены для профессий: 13.01.10 Электромонтер по ремонту и обслуживанию электрооборудования; 19.01.11 Повар, кондитер; 15.01.05 Сварщик; 15.01.32 Оператор станков с программным управлением.  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Учебный план отводит на ее изучение 34 часа аудиторных занятий, из них 10 часов на практические занятия. 17 часов на самостоятельную внеаудиторную работу. Изучается дисциплина на 1 курсе и в первом семестре 2 курса.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дисциплины «Родной язык» завершается подведением итогов в форме зачета.</w:t>
      </w:r>
    </w:p>
    <w:p w:rsidR="004E435D" w:rsidRDefault="004E435D" w:rsidP="004E435D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Результаты освоения учебной дисциплины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Освоение содержания учебной дисциплины «Родной язык» обеспечивает достижение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следующих результатов: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личностных</w:t>
      </w:r>
      <w:r>
        <w:rPr>
          <w:sz w:val="24"/>
          <w:szCs w:val="24"/>
        </w:rPr>
        <w:t>: воспитание уважения к родному языку, который сохраняет и отражает культурные и нравственные ценности, накопленные народом на протяжении веков; понимание роли родного языка и истории культуры русского и других народов; способность к речевому самоконтролю, оцениванию устных и письменных высказываний; готовность и способность к самостоятельной, творческой и ответственной деятельности; способность к самооценке на основе наблюдений за собственной речью;</w:t>
      </w:r>
      <w:proofErr w:type="gramEnd"/>
      <w:r>
        <w:rPr>
          <w:sz w:val="24"/>
          <w:szCs w:val="24"/>
        </w:rPr>
        <w:t xml:space="preserve"> потребность речевого самосовершенствования;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: владение всеми видами речевой деятельности: 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 xml:space="preserve">, чтение, говорение, письмо; овладение нормами речевого поведения в различных ситуациях; умение определять цели и задачи деятельности, выбирать средства для их достижения на практике; умение использовать различные источники для получения </w:t>
      </w:r>
      <w:proofErr w:type="gramStart"/>
      <w:r>
        <w:rPr>
          <w:sz w:val="24"/>
          <w:szCs w:val="24"/>
        </w:rPr>
        <w:t>естественно-научной</w:t>
      </w:r>
      <w:proofErr w:type="gramEnd"/>
      <w:r>
        <w:rPr>
          <w:sz w:val="24"/>
          <w:szCs w:val="24"/>
        </w:rPr>
        <w:t xml:space="preserve"> информации и оценивать ее достоверность для достижения поставленных целей и задач;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предметных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понятий о нормах родного языка и применение знаний о них в речевой практике; владение видами речевой деятельности на родном языке (чтение, 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 xml:space="preserve">, говорение и письмо) обеспечивающими эффективное взаимодействие с окружающими людьми в ситуациях формального и неформального межличностного и межкультурного общения;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навыков свободного использования коммуникативно-эстетических возможностей родного языка;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</w:p>
    <w:p w:rsidR="004E435D" w:rsidRDefault="004E435D" w:rsidP="004E435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4E435D" w:rsidRDefault="004E435D" w:rsidP="004E43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родном языке;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 xml:space="preserve">ормами речевого этикета; </w:t>
      </w:r>
      <w:proofErr w:type="gramStart"/>
      <w:r>
        <w:rPr>
          <w:sz w:val="24"/>
          <w:szCs w:val="24"/>
        </w:rPr>
        <w:t xml:space="preserve">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ответственности за языковую культуру как общечеловеческую ценность; осознание значимости чтения на родном языке для дальнейшего развития; формирование потребности     в систематическом чтении как средстве познания мира и себя в этом мире, гармонизации отношений человека и общества, много аспектного диалога;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навыков понимания литературных художественных произведений, отражающих разные этнокультурные традиции. При реализации содержания учебной дисциплины используются такие формы организации обучения как комбинированный урок, лекция, практическая работа, </w:t>
      </w:r>
      <w:proofErr w:type="spellStart"/>
      <w:r>
        <w:rPr>
          <w:sz w:val="24"/>
          <w:szCs w:val="24"/>
        </w:rPr>
        <w:t>видеоурок</w:t>
      </w:r>
      <w:proofErr w:type="spellEnd"/>
      <w:r>
        <w:rPr>
          <w:sz w:val="24"/>
          <w:szCs w:val="24"/>
        </w:rPr>
        <w:t xml:space="preserve">, ИКТ. При организации внеаудиторной самостоятельной работы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предусмотрены такие ее виды как реферирование, тестирование.</w:t>
      </w:r>
    </w:p>
    <w:p w:rsidR="00A04D4D" w:rsidRDefault="00A04D4D"/>
    <w:sectPr w:rsidR="00A0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C3"/>
    <w:rsid w:val="0017000A"/>
    <w:rsid w:val="00384DE6"/>
    <w:rsid w:val="0041440E"/>
    <w:rsid w:val="004E435D"/>
    <w:rsid w:val="00A04D4D"/>
    <w:rsid w:val="00D235C3"/>
    <w:rsid w:val="00E3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2021-05-28T05:53:00Z</dcterms:created>
  <dcterms:modified xsi:type="dcterms:W3CDTF">2021-05-28T06:19:00Z</dcterms:modified>
</cp:coreProperties>
</file>