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55" w:rsidRDefault="00204055" w:rsidP="00204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04055" w:rsidRPr="00383185" w:rsidRDefault="00204055" w:rsidP="00204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bookmarkStart w:id="0" w:name="_GoBack"/>
      <w:bookmarkEnd w:id="0"/>
    </w:p>
    <w:p w:rsidR="00204055" w:rsidRDefault="00204055" w:rsidP="00204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85">
        <w:rPr>
          <w:rFonts w:ascii="Times New Roman" w:hAnsi="Times New Roman" w:cs="Times New Roman"/>
          <w:b/>
          <w:sz w:val="28"/>
          <w:szCs w:val="28"/>
        </w:rPr>
        <w:t>«САНИТАРИЯ И ГИГИЕНА»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055">
        <w:rPr>
          <w:rFonts w:ascii="Times New Roman" w:hAnsi="Times New Roman" w:cs="Times New Roman"/>
          <w:b/>
          <w:sz w:val="28"/>
          <w:szCs w:val="28"/>
          <w:u w:val="single"/>
        </w:rPr>
        <w:t>1.1 Область применения программы</w:t>
      </w:r>
    </w:p>
    <w:p w:rsidR="00204055" w:rsidRPr="00204055" w:rsidRDefault="00204055" w:rsidP="00204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055" w:rsidRDefault="00204055" w:rsidP="00204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рабочих и служащих 43.01.02 Парикмахер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 489 от 12.05.2010).</w:t>
      </w:r>
    </w:p>
    <w:p w:rsidR="00204055" w:rsidRDefault="00204055" w:rsidP="00204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(в программах курсов повышения квалификации и профессиональной подготовке по профессии «Парикмахер»).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55">
        <w:rPr>
          <w:rFonts w:ascii="Times New Roman" w:hAnsi="Times New Roman" w:cs="Times New Roman"/>
          <w:b/>
          <w:sz w:val="28"/>
          <w:szCs w:val="28"/>
          <w:u w:val="single"/>
        </w:rPr>
        <w:t>1.2 Место учебной дисциплины в структуре основной профессиональной образовательной программы:</w:t>
      </w:r>
      <w:r w:rsidRPr="00512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B3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204055" w:rsidRPr="005120B3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55" w:rsidRPr="00204055" w:rsidRDefault="00204055" w:rsidP="00204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055">
        <w:rPr>
          <w:rFonts w:ascii="Times New Roman" w:hAnsi="Times New Roman" w:cs="Times New Roman"/>
          <w:b/>
          <w:sz w:val="28"/>
          <w:szCs w:val="28"/>
          <w:u w:val="single"/>
        </w:rPr>
        <w:t>1.3 Цели и задачи учебной дисциплины – требования к результатам освоения учебной дисциплины:</w:t>
      </w:r>
    </w:p>
    <w:p w:rsidR="00204055" w:rsidRPr="005120B3" w:rsidRDefault="00204055" w:rsidP="00204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соблюдать санитарные требования;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предупреждать профессиональные заболевания.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санитарные правила и нормы (СанПиН);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профилактику профессиональных заболеваний;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основы гигиены кожи и волос.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55" w:rsidRPr="00204055" w:rsidRDefault="00204055" w:rsidP="00204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055">
        <w:rPr>
          <w:rFonts w:ascii="Times New Roman" w:hAnsi="Times New Roman" w:cs="Times New Roman"/>
          <w:b/>
          <w:sz w:val="28"/>
          <w:szCs w:val="28"/>
          <w:u w:val="single"/>
        </w:rPr>
        <w:t>1.4 Рекомендуемое количество часов на освоение программы учебной дисциплины:</w:t>
      </w:r>
    </w:p>
    <w:p w:rsidR="00204055" w:rsidRPr="005120B3" w:rsidRDefault="00204055" w:rsidP="00204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48 часов, в том числе: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-обязательной аудиторной учебной нагрузки обучающегося 32 часа;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 часов.</w:t>
      </w: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55" w:rsidRDefault="00204055" w:rsidP="0020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0B" w:rsidRDefault="00D51A0B"/>
    <w:sectPr w:rsidR="00D5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55"/>
    <w:rsid w:val="00204055"/>
    <w:rsid w:val="00D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6016-6D04-4AC1-A765-6036C72A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№20</dc:creator>
  <cp:lastModifiedBy>Кабинет №20</cp:lastModifiedBy>
  <cp:revision>1</cp:revision>
  <dcterms:created xsi:type="dcterms:W3CDTF">2021-05-31T08:25:00Z</dcterms:created>
  <dcterms:modified xsi:type="dcterms:W3CDTF">2021-05-31T08:28:00Z</dcterms:modified>
</cp:coreProperties>
</file>