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EB" w:rsidRDefault="00CC32EB" w:rsidP="00CC32EB">
      <w:pPr>
        <w:spacing w:line="360" w:lineRule="auto"/>
        <w:ind w:left="-993" w:firstLine="567"/>
        <w:jc w:val="center"/>
        <w:rPr>
          <w:rFonts w:ascii="Times New Roman" w:hAnsi="Times New Roman" w:cs="Times New Roman"/>
          <w:sz w:val="28"/>
          <w:szCs w:val="28"/>
        </w:rPr>
      </w:pPr>
      <w:r>
        <w:rPr>
          <w:rFonts w:ascii="Times New Roman" w:hAnsi="Times New Roman" w:cs="Times New Roman"/>
          <w:sz w:val="28"/>
          <w:szCs w:val="28"/>
        </w:rPr>
        <w:t>Аннотация</w:t>
      </w:r>
    </w:p>
    <w:p w:rsidR="00CC32EB" w:rsidRDefault="00CC32EB" w:rsidP="00CC32EB">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 xml:space="preserve">к рабочей программе дисциплины «Обществознание» социально-экономического профиля для </w:t>
      </w:r>
      <w:proofErr w:type="gramStart"/>
      <w:r>
        <w:rPr>
          <w:rFonts w:ascii="Times New Roman" w:hAnsi="Times New Roman" w:cs="Times New Roman"/>
          <w:sz w:val="28"/>
          <w:szCs w:val="28"/>
        </w:rPr>
        <w:t>обучения по специальности</w:t>
      </w:r>
      <w:proofErr w:type="gramEnd"/>
      <w:r>
        <w:rPr>
          <w:rFonts w:ascii="Times New Roman" w:hAnsi="Times New Roman" w:cs="Times New Roman"/>
          <w:sz w:val="28"/>
          <w:szCs w:val="28"/>
        </w:rPr>
        <w:t xml:space="preserve"> 43.02.01 «Организация обслуживания в общественном питании» подготовки специалистов среднего звена в образовательной организации среднего профессионального образования. Форма обучения очная. Максимальное количество часов 117, из них аудиторных занятий 78 часов, внеаудиторной самостоятельной работы 39 часов, на теоретические занятия отведено 78 часов, на практические занятия отведено 39 часов. Дисциплина проходит на первом курсе </w:t>
      </w:r>
      <w:proofErr w:type="gramStart"/>
      <w:r>
        <w:rPr>
          <w:rFonts w:ascii="Times New Roman" w:hAnsi="Times New Roman" w:cs="Times New Roman"/>
          <w:sz w:val="28"/>
          <w:szCs w:val="28"/>
        </w:rPr>
        <w:t>обучения по специальности</w:t>
      </w:r>
      <w:proofErr w:type="gramEnd"/>
      <w:r>
        <w:rPr>
          <w:rFonts w:ascii="Times New Roman" w:hAnsi="Times New Roman" w:cs="Times New Roman"/>
          <w:sz w:val="28"/>
          <w:szCs w:val="28"/>
        </w:rPr>
        <w:t xml:space="preserve"> 43.02.01 «Организация обслуживания в общественном питании».</w:t>
      </w:r>
    </w:p>
    <w:p w:rsidR="00CC32EB" w:rsidRDefault="00CC32EB" w:rsidP="00CC32EB">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Цель изучения дисциплины:</w:t>
      </w:r>
    </w:p>
    <w:p w:rsidR="00CC32EB" w:rsidRDefault="00CC32EB" w:rsidP="00CC32EB">
      <w:pPr>
        <w:pStyle w:val="a3"/>
        <w:numPr>
          <w:ilvl w:val="0"/>
          <w:numId w:val="5"/>
        </w:numPr>
        <w:tabs>
          <w:tab w:val="left" w:pos="-142"/>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 </w:t>
      </w:r>
    </w:p>
    <w:p w:rsidR="00CC32EB" w:rsidRDefault="00CC32EB" w:rsidP="00CC32EB">
      <w:pPr>
        <w:pStyle w:val="a3"/>
        <w:numPr>
          <w:ilvl w:val="0"/>
          <w:numId w:val="5"/>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CC32EB" w:rsidRDefault="00CC32EB" w:rsidP="00CC32EB">
      <w:pPr>
        <w:pStyle w:val="a3"/>
        <w:numPr>
          <w:ilvl w:val="0"/>
          <w:numId w:val="5"/>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углубление интереса к изучению социально-экономических и политико-правовых дисциплин;</w:t>
      </w:r>
    </w:p>
    <w:p w:rsidR="00CC32EB" w:rsidRDefault="00CC32EB" w:rsidP="00CC32EB">
      <w:pPr>
        <w:pStyle w:val="a3"/>
        <w:numPr>
          <w:ilvl w:val="0"/>
          <w:numId w:val="5"/>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умение получать информацию из различных источников, анализировать, систематизировать ее, делать выводы и прогнозы;</w:t>
      </w:r>
    </w:p>
    <w:p w:rsidR="00CC32EB" w:rsidRDefault="00CC32EB" w:rsidP="00CC32EB">
      <w:pPr>
        <w:pStyle w:val="a3"/>
        <w:numPr>
          <w:ilvl w:val="0"/>
          <w:numId w:val="5"/>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CC32EB" w:rsidRDefault="00CC32EB" w:rsidP="00CC32EB">
      <w:pPr>
        <w:pStyle w:val="a3"/>
        <w:numPr>
          <w:ilvl w:val="0"/>
          <w:numId w:val="5"/>
        </w:numPr>
        <w:tabs>
          <w:tab w:val="left" w:pos="-142"/>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формирование мотивации к общественно полезной деятельности, повышение стремления к самовоспитанию, самореализации, самоконтролю; </w:t>
      </w:r>
    </w:p>
    <w:p w:rsidR="00CC32EB" w:rsidRDefault="00CC32EB" w:rsidP="00CC32EB">
      <w:pPr>
        <w:pStyle w:val="a3"/>
        <w:numPr>
          <w:ilvl w:val="0"/>
          <w:numId w:val="5"/>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применение полученных знаний и умений в практической деятельности в различных сферах общественной жизни.</w:t>
      </w:r>
    </w:p>
    <w:p w:rsidR="00CC32EB" w:rsidRDefault="00CC32EB" w:rsidP="00CC32EB">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Дисциплина относится к общеобразовательному циклу дисциплин. Краткая характеристика предмета:</w:t>
      </w:r>
    </w:p>
    <w:p w:rsidR="00CC32EB" w:rsidRDefault="00CC32EB" w:rsidP="00CC32EB">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Раздел 1: </w:t>
      </w:r>
      <w:r w:rsidR="00C86C2A">
        <w:rPr>
          <w:rFonts w:ascii="Times New Roman" w:hAnsi="Times New Roman" w:cs="Times New Roman"/>
          <w:sz w:val="28"/>
          <w:szCs w:val="28"/>
        </w:rPr>
        <w:t>Общество и человек.</w:t>
      </w:r>
    </w:p>
    <w:p w:rsidR="00CC32EB" w:rsidRDefault="00CC32EB" w:rsidP="00CC32EB">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2: </w:t>
      </w:r>
      <w:r w:rsidR="00C86C2A">
        <w:rPr>
          <w:rFonts w:ascii="Times New Roman" w:hAnsi="Times New Roman" w:cs="Times New Roman"/>
          <w:sz w:val="28"/>
          <w:szCs w:val="28"/>
        </w:rPr>
        <w:t>Духовная культура человека и общества.</w:t>
      </w:r>
    </w:p>
    <w:p w:rsidR="00CC32EB" w:rsidRDefault="00CC32EB" w:rsidP="00CC32EB">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3: </w:t>
      </w:r>
      <w:r w:rsidR="00C86C2A">
        <w:rPr>
          <w:rFonts w:ascii="Times New Roman" w:hAnsi="Times New Roman" w:cs="Times New Roman"/>
          <w:sz w:val="28"/>
          <w:szCs w:val="28"/>
        </w:rPr>
        <w:t>Социальные отношения.</w:t>
      </w:r>
    </w:p>
    <w:p w:rsidR="00CC32EB" w:rsidRDefault="00CC32EB" w:rsidP="00CC32EB">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4: </w:t>
      </w:r>
      <w:r w:rsidR="00C86C2A">
        <w:rPr>
          <w:rFonts w:ascii="Times New Roman" w:hAnsi="Times New Roman" w:cs="Times New Roman"/>
          <w:sz w:val="28"/>
          <w:szCs w:val="28"/>
        </w:rPr>
        <w:t xml:space="preserve">Политика, как </w:t>
      </w:r>
      <w:r w:rsidR="00C703DB">
        <w:rPr>
          <w:rFonts w:ascii="Times New Roman" w:hAnsi="Times New Roman" w:cs="Times New Roman"/>
          <w:sz w:val="28"/>
          <w:szCs w:val="28"/>
        </w:rPr>
        <w:t>общественное явление.</w:t>
      </w:r>
    </w:p>
    <w:p w:rsidR="00CC32EB" w:rsidRDefault="00CC32EB" w:rsidP="00CC32EB">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Результаты освоения дисциплины:</w:t>
      </w:r>
    </w:p>
    <w:p w:rsidR="00C703DB" w:rsidRPr="00C703DB" w:rsidRDefault="00C703DB" w:rsidP="00C703DB">
      <w:pPr>
        <w:pStyle w:val="a3"/>
        <w:tabs>
          <w:tab w:val="left" w:pos="284"/>
        </w:tabs>
        <w:spacing w:after="0" w:line="360" w:lineRule="auto"/>
        <w:ind w:left="-1134" w:firstLine="567"/>
        <w:jc w:val="both"/>
        <w:rPr>
          <w:rFonts w:ascii="Times New Roman" w:hAnsi="Times New Roman" w:cs="Times New Roman"/>
          <w:b/>
          <w:bCs/>
          <w:i/>
          <w:sz w:val="28"/>
          <w:szCs w:val="28"/>
          <w:u w:val="single"/>
        </w:rPr>
      </w:pPr>
      <w:r w:rsidRPr="00C703DB">
        <w:rPr>
          <w:rFonts w:ascii="Times New Roman" w:hAnsi="Times New Roman" w:cs="Times New Roman"/>
          <w:b/>
          <w:bCs/>
          <w:i/>
          <w:sz w:val="28"/>
          <w:szCs w:val="28"/>
          <w:u w:val="single"/>
        </w:rPr>
        <w:t>личностные:</w:t>
      </w:r>
    </w:p>
    <w:p w:rsidR="00C703DB" w:rsidRDefault="00C703DB" w:rsidP="00C703DB">
      <w:pPr>
        <w:pStyle w:val="a3"/>
        <w:numPr>
          <w:ilvl w:val="0"/>
          <w:numId w:val="5"/>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C703DB" w:rsidRDefault="00C703DB" w:rsidP="00C703DB">
      <w:pPr>
        <w:pStyle w:val="a3"/>
        <w:numPr>
          <w:ilvl w:val="0"/>
          <w:numId w:val="5"/>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C703DB" w:rsidRDefault="00C703DB" w:rsidP="00C703DB">
      <w:pPr>
        <w:pStyle w:val="a3"/>
        <w:numPr>
          <w:ilvl w:val="0"/>
          <w:numId w:val="5"/>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C703DB" w:rsidRDefault="00C703DB" w:rsidP="00C703DB">
      <w:pPr>
        <w:pStyle w:val="a3"/>
        <w:numPr>
          <w:ilvl w:val="0"/>
          <w:numId w:val="5"/>
        </w:numPr>
        <w:tabs>
          <w:tab w:val="left" w:pos="-284"/>
        </w:tabs>
        <w:spacing w:after="0" w:line="360" w:lineRule="auto"/>
        <w:ind w:left="-1134" w:firstLine="567"/>
        <w:jc w:val="both"/>
      </w:pPr>
      <w:r>
        <w:rPr>
          <w:rFonts w:ascii="Times New Roman" w:hAnsi="Times New Roman" w:cs="Times New Roman"/>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rsidR="00C703DB" w:rsidRDefault="00C703DB" w:rsidP="00C703DB">
      <w:pPr>
        <w:pStyle w:val="a3"/>
        <w:numPr>
          <w:ilvl w:val="0"/>
          <w:numId w:val="5"/>
        </w:numPr>
        <w:spacing w:after="0" w:line="360" w:lineRule="auto"/>
        <w:ind w:left="-1134" w:firstLine="567"/>
        <w:jc w:val="both"/>
      </w:pPr>
      <w:r>
        <w:rPr>
          <w:rFonts w:ascii="Times New Roman" w:hAnsi="Times New Roman" w:cs="Times New Roman"/>
          <w:sz w:val="28"/>
          <w:szCs w:val="28"/>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C703DB" w:rsidRDefault="00C703DB" w:rsidP="00C703DB">
      <w:pPr>
        <w:pStyle w:val="a3"/>
        <w:numPr>
          <w:ilvl w:val="0"/>
          <w:numId w:val="5"/>
        </w:numPr>
        <w:tabs>
          <w:tab w:val="left" w:pos="-284"/>
        </w:tabs>
        <w:spacing w:after="0" w:line="360" w:lineRule="auto"/>
        <w:ind w:left="-1134" w:firstLine="567"/>
        <w:jc w:val="both"/>
      </w:pPr>
      <w:r>
        <w:rPr>
          <w:rFonts w:ascii="Times New Roman" w:hAnsi="Times New Roman" w:cs="Times New Roman"/>
          <w:sz w:val="28"/>
          <w:szCs w:val="28"/>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 ответственное отношение к созданию семьи на основе осознанного принятия ценностей семейной жизни;</w:t>
      </w:r>
    </w:p>
    <w:p w:rsidR="00C703DB" w:rsidRPr="00C703DB" w:rsidRDefault="0010556B" w:rsidP="00C703DB">
      <w:pPr>
        <w:pStyle w:val="a3"/>
        <w:tabs>
          <w:tab w:val="left" w:pos="284"/>
        </w:tabs>
        <w:spacing w:after="0" w:line="360" w:lineRule="auto"/>
        <w:ind w:left="-1134" w:firstLine="567"/>
        <w:jc w:val="both"/>
        <w:rPr>
          <w:rFonts w:ascii="Times New Roman" w:hAnsi="Times New Roman" w:cs="Times New Roman"/>
          <w:i/>
          <w:sz w:val="28"/>
          <w:szCs w:val="28"/>
          <w:u w:val="single"/>
        </w:rPr>
      </w:pPr>
      <w:r>
        <w:rPr>
          <w:rFonts w:ascii="Times New Roman" w:hAnsi="Times New Roman" w:cs="Times New Roman"/>
          <w:b/>
          <w:bCs/>
          <w:i/>
          <w:sz w:val="28"/>
          <w:szCs w:val="28"/>
          <w:u w:val="single"/>
        </w:rPr>
        <w:lastRenderedPageBreak/>
        <w:t xml:space="preserve"> </w:t>
      </w:r>
      <w:proofErr w:type="spellStart"/>
      <w:r>
        <w:rPr>
          <w:rFonts w:ascii="Times New Roman" w:hAnsi="Times New Roman" w:cs="Times New Roman"/>
          <w:b/>
          <w:bCs/>
          <w:i/>
          <w:sz w:val="28"/>
          <w:szCs w:val="28"/>
          <w:u w:val="single"/>
        </w:rPr>
        <w:t>метапредметные</w:t>
      </w:r>
      <w:proofErr w:type="spellEnd"/>
      <w:r w:rsidR="00C703DB" w:rsidRPr="00C703DB">
        <w:rPr>
          <w:i/>
          <w:u w:val="single"/>
        </w:rPr>
        <w:t>:</w:t>
      </w:r>
    </w:p>
    <w:p w:rsidR="00C703DB" w:rsidRDefault="00C703DB" w:rsidP="00C703DB">
      <w:pPr>
        <w:pStyle w:val="a3"/>
        <w:numPr>
          <w:ilvl w:val="0"/>
          <w:numId w:val="5"/>
        </w:numPr>
        <w:tabs>
          <w:tab w:val="left" w:pos="-284"/>
        </w:tabs>
        <w:spacing w:after="0" w:line="360" w:lineRule="auto"/>
        <w:ind w:left="-1134" w:firstLine="567"/>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C703DB" w:rsidRDefault="00C703DB" w:rsidP="00C703DB">
      <w:pPr>
        <w:pStyle w:val="a3"/>
        <w:numPr>
          <w:ilvl w:val="0"/>
          <w:numId w:val="5"/>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703DB" w:rsidRDefault="00C703DB" w:rsidP="00C703DB">
      <w:pPr>
        <w:pStyle w:val="a3"/>
        <w:numPr>
          <w:ilvl w:val="0"/>
          <w:numId w:val="5"/>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rsidR="00C703DB" w:rsidRDefault="00C703DB" w:rsidP="00C703DB">
      <w:pPr>
        <w:pStyle w:val="a3"/>
        <w:numPr>
          <w:ilvl w:val="0"/>
          <w:numId w:val="5"/>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703DB" w:rsidRDefault="00C703DB" w:rsidP="00C703DB">
      <w:pPr>
        <w:pStyle w:val="a3"/>
        <w:numPr>
          <w:ilvl w:val="0"/>
          <w:numId w:val="5"/>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определять назначение и функции различных социальных, экономических и правовых институтов;</w:t>
      </w:r>
    </w:p>
    <w:p w:rsidR="00C703DB" w:rsidRDefault="00C703DB" w:rsidP="00C703DB">
      <w:pPr>
        <w:pStyle w:val="a3"/>
        <w:numPr>
          <w:ilvl w:val="0"/>
          <w:numId w:val="5"/>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C703DB" w:rsidRDefault="00C703DB" w:rsidP="00C703DB">
      <w:pPr>
        <w:pStyle w:val="a3"/>
        <w:numPr>
          <w:ilvl w:val="0"/>
          <w:numId w:val="5"/>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C703DB" w:rsidRPr="00C703DB" w:rsidRDefault="0010556B" w:rsidP="00C703DB">
      <w:pPr>
        <w:tabs>
          <w:tab w:val="left" w:pos="284"/>
        </w:tabs>
        <w:spacing w:line="360" w:lineRule="auto"/>
        <w:ind w:left="-1134" w:firstLine="567"/>
        <w:jc w:val="both"/>
        <w:rPr>
          <w:rFonts w:ascii="Times New Roman" w:hAnsi="Times New Roman" w:cs="Times New Roman"/>
          <w:i/>
          <w:sz w:val="28"/>
          <w:szCs w:val="28"/>
          <w:u w:val="single"/>
        </w:rPr>
      </w:pPr>
      <w:r>
        <w:rPr>
          <w:rFonts w:ascii="Times New Roman" w:hAnsi="Times New Roman" w:cs="Times New Roman"/>
          <w:b/>
          <w:i/>
          <w:sz w:val="28"/>
          <w:szCs w:val="28"/>
          <w:u w:val="single"/>
        </w:rPr>
        <w:t>предметные</w:t>
      </w:r>
      <w:r w:rsidR="00C703DB" w:rsidRPr="00C703DB">
        <w:rPr>
          <w:rFonts w:ascii="Times New Roman" w:hAnsi="Times New Roman" w:cs="Times New Roman"/>
          <w:b/>
          <w:i/>
          <w:sz w:val="28"/>
          <w:szCs w:val="28"/>
          <w:u w:val="single"/>
        </w:rPr>
        <w:t>:</w:t>
      </w:r>
    </w:p>
    <w:p w:rsidR="00C703DB" w:rsidRDefault="00C703DB" w:rsidP="00C703DB">
      <w:pPr>
        <w:pStyle w:val="a3"/>
        <w:numPr>
          <w:ilvl w:val="0"/>
          <w:numId w:val="5"/>
        </w:numPr>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знаний об обществе как целостной развивающейся системе в единстве и взаимодействии его основных сфер и институтов; </w:t>
      </w:r>
    </w:p>
    <w:p w:rsidR="00C703DB" w:rsidRDefault="00C703DB" w:rsidP="00F56E62">
      <w:pPr>
        <w:pStyle w:val="a3"/>
        <w:numPr>
          <w:ilvl w:val="0"/>
          <w:numId w:val="5"/>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базовым понятийным аппаратом социальных наук;</w:t>
      </w:r>
    </w:p>
    <w:p w:rsidR="00C703DB" w:rsidRDefault="00C703DB" w:rsidP="00F56E62">
      <w:pPr>
        <w:pStyle w:val="a3"/>
        <w:numPr>
          <w:ilvl w:val="0"/>
          <w:numId w:val="5"/>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умениями выявлять причинно-следственные, функциональные, иерархические и другие связи социальных объектов и процессов;</w:t>
      </w:r>
    </w:p>
    <w:p w:rsidR="00C703DB" w:rsidRDefault="00C703DB" w:rsidP="00F56E62">
      <w:pPr>
        <w:pStyle w:val="a3"/>
        <w:numPr>
          <w:ilvl w:val="0"/>
          <w:numId w:val="5"/>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сформированнность</w:t>
      </w:r>
      <w:proofErr w:type="spellEnd"/>
      <w:r>
        <w:rPr>
          <w:rFonts w:ascii="Times New Roman" w:hAnsi="Times New Roman" w:cs="Times New Roman"/>
          <w:sz w:val="28"/>
          <w:szCs w:val="28"/>
        </w:rPr>
        <w:t xml:space="preserve"> представлений об основных тенденциях и возможных перспективах развития мирового сообщества в глобальном мире; </w:t>
      </w:r>
    </w:p>
    <w:p w:rsidR="00C703DB" w:rsidRDefault="00C703DB" w:rsidP="00F56E62">
      <w:pPr>
        <w:pStyle w:val="a3"/>
        <w:numPr>
          <w:ilvl w:val="0"/>
          <w:numId w:val="5"/>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 методах познания социальных явлений и процессов; − владение умениями применять полученные знания в повседневной жизни, прогнозировать последствия принимаемых решений;</w:t>
      </w:r>
    </w:p>
    <w:p w:rsidR="00C703DB" w:rsidRDefault="00C703DB" w:rsidP="00F56E62">
      <w:pPr>
        <w:pStyle w:val="a3"/>
        <w:numPr>
          <w:ilvl w:val="0"/>
          <w:numId w:val="5"/>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сформированнность</w:t>
      </w:r>
      <w:proofErr w:type="spellEnd"/>
      <w:r>
        <w:rPr>
          <w:rFonts w:ascii="Times New Roman" w:hAnsi="Times New Roman" w:cs="Times New Roman"/>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C32EB" w:rsidRPr="00F56E62" w:rsidRDefault="00CC32EB" w:rsidP="00F56E62">
      <w:pPr>
        <w:spacing w:line="360" w:lineRule="auto"/>
        <w:ind w:left="-1134" w:firstLine="567"/>
        <w:jc w:val="both"/>
        <w:rPr>
          <w:rFonts w:ascii="Times New Roman" w:hAnsi="Times New Roman" w:cs="Times New Roman"/>
          <w:sz w:val="28"/>
          <w:szCs w:val="28"/>
          <w:lang w:eastAsia="ru-RU"/>
        </w:rPr>
      </w:pPr>
      <w:r w:rsidRPr="00F56E62">
        <w:rPr>
          <w:rFonts w:ascii="Times New Roman" w:hAnsi="Times New Roman" w:cs="Times New Roman"/>
          <w:sz w:val="28"/>
          <w:szCs w:val="28"/>
          <w:lang w:eastAsia="ru-RU"/>
        </w:rPr>
        <w:t>Рабочая программа составлена в соответствии:</w:t>
      </w:r>
    </w:p>
    <w:p w:rsidR="00F56E62" w:rsidRPr="00F56E62" w:rsidRDefault="00CC32EB" w:rsidP="00F56E62">
      <w:pPr>
        <w:spacing w:line="360" w:lineRule="auto"/>
        <w:ind w:left="-1134" w:firstLine="567"/>
        <w:jc w:val="both"/>
        <w:rPr>
          <w:rFonts w:ascii="Times New Roman" w:hAnsi="Times New Roman" w:cs="Times New Roman"/>
          <w:sz w:val="28"/>
          <w:szCs w:val="28"/>
        </w:rPr>
      </w:pPr>
      <w:r w:rsidRPr="00F56E62">
        <w:rPr>
          <w:rFonts w:ascii="Times New Roman" w:hAnsi="Times New Roman" w:cs="Times New Roman"/>
          <w:sz w:val="28"/>
          <w:szCs w:val="28"/>
          <w:lang w:eastAsia="ru-RU"/>
        </w:rPr>
        <w:t xml:space="preserve">        </w:t>
      </w:r>
      <w:r w:rsidR="00F56E62" w:rsidRPr="00F56E62">
        <w:rPr>
          <w:rFonts w:ascii="Times New Roman" w:hAnsi="Times New Roman" w:cs="Times New Roman"/>
          <w:sz w:val="28"/>
          <w:szCs w:val="28"/>
        </w:rPr>
        <w:t xml:space="preserve">с Федеральным государственным образовательным стандартом среднего профессионального образования по специальности 43.01.02 </w:t>
      </w:r>
      <w:r w:rsidR="0010556B">
        <w:rPr>
          <w:rFonts w:ascii="Times New Roman" w:hAnsi="Times New Roman" w:cs="Times New Roman"/>
          <w:sz w:val="28"/>
          <w:szCs w:val="28"/>
        </w:rPr>
        <w:t>«</w:t>
      </w:r>
      <w:r w:rsidR="00F56E62" w:rsidRPr="00F56E62">
        <w:rPr>
          <w:rFonts w:ascii="Times New Roman" w:hAnsi="Times New Roman" w:cs="Times New Roman"/>
          <w:sz w:val="28"/>
          <w:szCs w:val="28"/>
        </w:rPr>
        <w:t>Организация обслуживания в общественном питании</w:t>
      </w:r>
      <w:r w:rsidR="0010556B">
        <w:rPr>
          <w:rFonts w:ascii="Times New Roman" w:hAnsi="Times New Roman" w:cs="Times New Roman"/>
          <w:sz w:val="28"/>
          <w:szCs w:val="28"/>
        </w:rPr>
        <w:t>»</w:t>
      </w:r>
      <w:bookmarkStart w:id="0" w:name="_GoBack"/>
      <w:bookmarkEnd w:id="0"/>
      <w:r w:rsidR="00F56E62" w:rsidRPr="00F56E62">
        <w:rPr>
          <w:rFonts w:ascii="Times New Roman" w:hAnsi="Times New Roman" w:cs="Times New Roman"/>
          <w:sz w:val="28"/>
          <w:szCs w:val="28"/>
        </w:rPr>
        <w:t>, утвержденного приказом Министерства образования и науки Российской Федерации от 22 апреля 2014 г № 383;</w:t>
      </w:r>
      <w:r w:rsidR="00F56E62" w:rsidRPr="00F56E62">
        <w:rPr>
          <w:rFonts w:ascii="Times New Roman" w:hAnsi="Times New Roman" w:cs="Times New Roman"/>
        </w:rPr>
        <w:t xml:space="preserve"> </w:t>
      </w:r>
      <w:r w:rsidR="00F56E62" w:rsidRPr="00F56E62">
        <w:rPr>
          <w:rFonts w:ascii="Times New Roman" w:hAnsi="Times New Roman" w:cs="Times New Roman"/>
          <w:sz w:val="28"/>
          <w:szCs w:val="28"/>
        </w:rPr>
        <w:t xml:space="preserve"> </w:t>
      </w:r>
    </w:p>
    <w:p w:rsidR="00F56E62" w:rsidRPr="00F56E62" w:rsidRDefault="00F56E62" w:rsidP="00F56E62">
      <w:pPr>
        <w:spacing w:line="360" w:lineRule="auto"/>
        <w:ind w:left="-1134" w:firstLine="567"/>
        <w:jc w:val="both"/>
        <w:rPr>
          <w:rFonts w:ascii="Times New Roman" w:hAnsi="Times New Roman" w:cs="Times New Roman"/>
          <w:sz w:val="28"/>
          <w:szCs w:val="28"/>
        </w:rPr>
      </w:pPr>
      <w:proofErr w:type="gramStart"/>
      <w:r w:rsidRPr="00F56E62">
        <w:rPr>
          <w:rFonts w:ascii="Times New Roman" w:hAnsi="Times New Roman" w:cs="Times New Roman"/>
          <w:sz w:val="28"/>
          <w:szCs w:val="28"/>
        </w:rPr>
        <w:t xml:space="preserve">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F56E62">
        <w:rPr>
          <w:rFonts w:ascii="Times New Roman" w:hAnsi="Times New Roman" w:cs="Times New Roman"/>
          <w:sz w:val="28"/>
          <w:szCs w:val="28"/>
        </w:rPr>
        <w:t>Минобрнауки</w:t>
      </w:r>
      <w:proofErr w:type="spellEnd"/>
      <w:r w:rsidRPr="00F56E62">
        <w:rPr>
          <w:rFonts w:ascii="Times New Roman" w:hAnsi="Times New Roman" w:cs="Times New Roman"/>
          <w:sz w:val="28"/>
          <w:szCs w:val="28"/>
        </w:rPr>
        <w:t xml:space="preserve"> России  от 17.03.2015 № 06-259).</w:t>
      </w:r>
      <w:proofErr w:type="gramEnd"/>
    </w:p>
    <w:p w:rsidR="00F56E62" w:rsidRPr="00F56E62" w:rsidRDefault="00F56E62" w:rsidP="00F56E62">
      <w:pPr>
        <w:spacing w:line="360" w:lineRule="auto"/>
        <w:ind w:left="-1134" w:firstLine="567"/>
        <w:jc w:val="both"/>
        <w:rPr>
          <w:rFonts w:ascii="Times New Roman" w:hAnsi="Times New Roman" w:cs="Times New Roman"/>
          <w:sz w:val="28"/>
          <w:szCs w:val="28"/>
        </w:rPr>
      </w:pPr>
    </w:p>
    <w:p w:rsidR="00CC32EB" w:rsidRDefault="00CC32EB" w:rsidP="00F56E62">
      <w:pPr>
        <w:spacing w:line="360" w:lineRule="auto"/>
        <w:ind w:left="-1134" w:firstLine="567"/>
        <w:jc w:val="both"/>
      </w:pPr>
    </w:p>
    <w:p w:rsidR="00CC32EB" w:rsidRDefault="00CC32EB" w:rsidP="00CC32EB">
      <w:pPr>
        <w:spacing w:line="360" w:lineRule="auto"/>
        <w:ind w:left="-1134" w:firstLine="567"/>
      </w:pPr>
    </w:p>
    <w:p w:rsidR="00CC32EB" w:rsidRDefault="00CC32EB" w:rsidP="00CC32EB"/>
    <w:p w:rsidR="00E41C33" w:rsidRDefault="00E41C33"/>
    <w:sectPr w:rsidR="00E41C33" w:rsidSect="003232D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2C3"/>
    <w:multiLevelType w:val="hybridMultilevel"/>
    <w:tmpl w:val="4F4A5F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91261D"/>
    <w:multiLevelType w:val="hybridMultilevel"/>
    <w:tmpl w:val="9A646F92"/>
    <w:lvl w:ilvl="0" w:tplc="114271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220D12"/>
    <w:multiLevelType w:val="hybridMultilevel"/>
    <w:tmpl w:val="3CFCEA06"/>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D0302F8"/>
    <w:multiLevelType w:val="hybridMultilevel"/>
    <w:tmpl w:val="45F65AC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4181F22"/>
    <w:multiLevelType w:val="hybridMultilevel"/>
    <w:tmpl w:val="3D2C24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61"/>
    <w:rsid w:val="0010556B"/>
    <w:rsid w:val="00A63F61"/>
    <w:rsid w:val="00C703DB"/>
    <w:rsid w:val="00C86C2A"/>
    <w:rsid w:val="00CC32EB"/>
    <w:rsid w:val="00E41C33"/>
    <w:rsid w:val="00F5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2EB"/>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2E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2EB"/>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2E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2021-05-28T08:45:00Z</dcterms:created>
  <dcterms:modified xsi:type="dcterms:W3CDTF">2021-05-28T09:31:00Z</dcterms:modified>
</cp:coreProperties>
</file>