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BA4181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BA4181">
        <w:rPr>
          <w:rFonts w:ascii="Times New Roman" w:hAnsi="Times New Roman" w:cs="Times New Roman"/>
          <w:sz w:val="28"/>
          <w:szCs w:val="28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E40E0">
        <w:rPr>
          <w:rFonts w:ascii="Times New Roman" w:hAnsi="Times New Roman" w:cs="Times New Roman"/>
          <w:sz w:val="28"/>
          <w:szCs w:val="28"/>
        </w:rPr>
        <w:t>Право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 w:rsidR="00BA4181">
        <w:rPr>
          <w:rFonts w:ascii="Times New Roman" w:hAnsi="Times New Roman" w:cs="Times New Roman"/>
          <w:sz w:val="28"/>
          <w:szCs w:val="28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BC5A1A">
        <w:rPr>
          <w:rFonts w:ascii="Times New Roman" w:hAnsi="Times New Roman" w:cs="Times New Roman"/>
          <w:sz w:val="28"/>
          <w:szCs w:val="28"/>
        </w:rPr>
        <w:t>специальности 43.02.0</w:t>
      </w:r>
      <w:r w:rsidR="00A1665F">
        <w:rPr>
          <w:rFonts w:ascii="Times New Roman" w:hAnsi="Times New Roman" w:cs="Times New Roman"/>
          <w:sz w:val="28"/>
          <w:szCs w:val="28"/>
        </w:rPr>
        <w:t>1</w:t>
      </w:r>
      <w:r w:rsidR="00BA4181">
        <w:rPr>
          <w:rFonts w:ascii="Times New Roman" w:hAnsi="Times New Roman" w:cs="Times New Roman"/>
          <w:sz w:val="28"/>
          <w:szCs w:val="28"/>
        </w:rPr>
        <w:t xml:space="preserve"> </w:t>
      </w:r>
      <w:r w:rsidR="000830D9">
        <w:rPr>
          <w:rFonts w:ascii="Times New Roman" w:hAnsi="Times New Roman" w:cs="Times New Roman"/>
          <w:sz w:val="28"/>
          <w:szCs w:val="28"/>
        </w:rPr>
        <w:t>О</w:t>
      </w:r>
      <w:r w:rsidR="00BC5A1A">
        <w:rPr>
          <w:rFonts w:ascii="Times New Roman" w:hAnsi="Times New Roman" w:cs="Times New Roman"/>
          <w:sz w:val="28"/>
          <w:szCs w:val="28"/>
        </w:rPr>
        <w:t>рганизация обслуживания в общественном питании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0B5E1C">
        <w:rPr>
          <w:rFonts w:ascii="Times New Roman" w:hAnsi="Times New Roman" w:cs="Times New Roman"/>
          <w:sz w:val="28"/>
          <w:szCs w:val="28"/>
        </w:rPr>
        <w:t>менеджер</w:t>
      </w:r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BA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CE40E0">
        <w:rPr>
          <w:rFonts w:ascii="Times New Roman" w:hAnsi="Times New Roman" w:cs="Times New Roman"/>
          <w:sz w:val="28"/>
          <w:szCs w:val="28"/>
        </w:rPr>
        <w:t>85</w:t>
      </w:r>
    </w:p>
    <w:p w:rsidR="00C73B7B" w:rsidRPr="00C73B7B" w:rsidRDefault="000830D9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2305E4">
        <w:rPr>
          <w:rFonts w:ascii="Times New Roman" w:hAnsi="Times New Roman" w:cs="Times New Roman"/>
          <w:sz w:val="28"/>
          <w:szCs w:val="28"/>
        </w:rPr>
        <w:t>24</w:t>
      </w:r>
    </w:p>
    <w:p w:rsidR="00C73B7B" w:rsidRPr="00C73B7B" w:rsidRDefault="00CE40E0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  <w:r w:rsidR="00BA4181">
        <w:rPr>
          <w:rFonts w:ascii="Times New Roman" w:hAnsi="Times New Roman" w:cs="Times New Roman"/>
          <w:sz w:val="28"/>
          <w:szCs w:val="28"/>
        </w:rPr>
        <w:t>42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CE40E0" w:rsidRPr="00CE40E0" w:rsidRDefault="00CE40E0" w:rsidP="00CE40E0">
      <w:pPr>
        <w:widowControl w:val="0"/>
        <w:spacing w:after="60" w:line="360" w:lineRule="auto"/>
        <w:ind w:firstLine="2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программы «Право» направлено на достижение следующих целей: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формирование правосознания и правовой культуры, социально-правовой ак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тивности, внутренней убежденности в необходимости соблюдения норм права, осознании себя полноправным членом общества, имеющим гарантированные за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коном права и свободы; содействие развитию профессиональных склонностей;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мократическим правовым ценностям и институтам, правопорядку;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освоение системы знаний о праве как науке, о принципах, нормах и институ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тах права, необходимых для ориентации в российском и мировом нормативно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78"/>
        </w:tabs>
        <w:spacing w:after="6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и готовности к сознательному и 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ответственному действию в сфере отношений, урегулированных правом, в том числе к оценке явлений и собы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Юриспруденция как важная общественная наука. Роль права в жизни человека и общества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Правовое регулирование общественных отношений. Теоретические основы права как системы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Правоотношения, правовая культура и правовое поведение личности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Государство и право. Основы конституционного права Российской Федерации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Правосудие и правоохранительные органы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Гражданское право. Организация предпринимательства в России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Защита прав потребителей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Правовое регулирование образовательной деятельности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Семейное право и наследственное право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Трудовое право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Административное право и административный процесс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 xml:space="preserve">Уголовное право и уголовный процесс </w:t>
      </w:r>
    </w:p>
    <w:p w:rsidR="00CE40E0" w:rsidRPr="00CE40E0" w:rsidRDefault="00CE40E0" w:rsidP="00CE40E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sz w:val="28"/>
          <w:szCs w:val="28"/>
        </w:rPr>
        <w:t>Международное право как основа взаимоотношений государств мира</w:t>
      </w:r>
    </w:p>
    <w:p w:rsidR="00CE40E0" w:rsidRDefault="00CE40E0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E0" w:rsidRPr="00CE40E0" w:rsidRDefault="00CE40E0" w:rsidP="00CE40E0">
      <w:pPr>
        <w:widowControl w:val="0"/>
        <w:spacing w:after="0" w:line="360" w:lineRule="auto"/>
        <w:ind w:right="20" w:firstLine="28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1" w:name="bookmark24"/>
      <w:r w:rsidRPr="00CE40E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58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личностных: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воспитание высокого уровня правовой культуры, правового сознания, ува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жение государственных символов (герба, флага, гимна);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общечеловеческие, гумани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стические и демократические ценности;</w:t>
      </w:r>
      <w:proofErr w:type="gramEnd"/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правового осмысления окружающей жизни, соответствую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щего современному уровню развития правовой науки и практики, а также правового сознания;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ответственной деятельности в сфере права;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вести коммуникацию с другими людьми, сотруд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ничать для достижения поставленных целей;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6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к самообразованию на протяжении всей жизни;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63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метапредметных: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выбор успешных стратегий поведения в различных правовых ситуациях;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тодов познания;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самостоятельно оценивать и принимать решения, определяющие стра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тегию правового поведения с учетом гражданских и нравственных ценностей;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 рефлексии в сфере права как осозна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ния совершаемых действий и мыслительных процессов, их результатов и 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оснований, границ своего знания и незнания, новых познавательных задач и средств их достижения;</w:t>
      </w:r>
    </w:p>
    <w:p w:rsidR="00CE40E0" w:rsidRPr="00CE40E0" w:rsidRDefault="00CE40E0" w:rsidP="00CE40E0">
      <w:pPr>
        <w:widowControl w:val="0"/>
        <w:numPr>
          <w:ilvl w:val="0"/>
          <w:numId w:val="8"/>
        </w:numPr>
        <w:tabs>
          <w:tab w:val="left" w:pos="558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предметных: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понятии государства, его функциях, механизме и формах;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знаниями о понятии права, источниках и нормах права, законно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сти, правоотношениях;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знаниями о правонарушениях и юридической ответственности;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основ правового мышления;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знаний об основах административного, гражданского, трудового, уголовного права;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юридической деятельности; ознакомление со спецификой основ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ных юридических профессий;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правовые знания для оценивания кон</w:t>
      </w: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кретных правовых норм с точки зрения их соответствия законодательству Российской Федерации;</w:t>
      </w:r>
    </w:p>
    <w:p w:rsidR="00CE40E0" w:rsidRPr="00CE40E0" w:rsidRDefault="00CE40E0" w:rsidP="00CE40E0">
      <w:pPr>
        <w:widowControl w:val="0"/>
        <w:numPr>
          <w:ilvl w:val="0"/>
          <w:numId w:val="9"/>
        </w:numPr>
        <w:tabs>
          <w:tab w:val="left" w:pos="848"/>
        </w:tabs>
        <w:spacing w:after="260" w:line="360" w:lineRule="auto"/>
        <w:ind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E40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CE40E0" w:rsidRDefault="00CE40E0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</w:p>
    <w:bookmarkEnd w:id="1"/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6169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BA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F32"/>
    <w:multiLevelType w:val="hybridMultilevel"/>
    <w:tmpl w:val="675C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35223"/>
    <w:rsid w:val="0005043D"/>
    <w:rsid w:val="000830D9"/>
    <w:rsid w:val="000838D7"/>
    <w:rsid w:val="000B5E1C"/>
    <w:rsid w:val="000D1C20"/>
    <w:rsid w:val="000D1C3B"/>
    <w:rsid w:val="000F40B1"/>
    <w:rsid w:val="001735CC"/>
    <w:rsid w:val="001A22F9"/>
    <w:rsid w:val="001E4348"/>
    <w:rsid w:val="002305E4"/>
    <w:rsid w:val="00281815"/>
    <w:rsid w:val="00387284"/>
    <w:rsid w:val="003B099A"/>
    <w:rsid w:val="004E4D51"/>
    <w:rsid w:val="00616919"/>
    <w:rsid w:val="0064367A"/>
    <w:rsid w:val="00716176"/>
    <w:rsid w:val="007D14FE"/>
    <w:rsid w:val="00832235"/>
    <w:rsid w:val="00857786"/>
    <w:rsid w:val="008C29EA"/>
    <w:rsid w:val="008D4892"/>
    <w:rsid w:val="00980B1B"/>
    <w:rsid w:val="00A1665F"/>
    <w:rsid w:val="00AA73CA"/>
    <w:rsid w:val="00AD0BE3"/>
    <w:rsid w:val="00B16143"/>
    <w:rsid w:val="00BA4181"/>
    <w:rsid w:val="00BB75C6"/>
    <w:rsid w:val="00BC5A1A"/>
    <w:rsid w:val="00C20D63"/>
    <w:rsid w:val="00C248A8"/>
    <w:rsid w:val="00C35483"/>
    <w:rsid w:val="00C5285C"/>
    <w:rsid w:val="00C73B7B"/>
    <w:rsid w:val="00CE40E0"/>
    <w:rsid w:val="00D3480A"/>
    <w:rsid w:val="00D85E9A"/>
    <w:rsid w:val="00EE6E6D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CE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24</cp:revision>
  <dcterms:created xsi:type="dcterms:W3CDTF">2021-05-26T18:29:00Z</dcterms:created>
  <dcterms:modified xsi:type="dcterms:W3CDTF">2021-05-28T11:51:00Z</dcterms:modified>
</cp:coreProperties>
</file>